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71E8" w:rsidRPr="00367FB8" w:rsidRDefault="005C3B58" w:rsidP="009F29F9">
      <w:pPr>
        <w:keepNext/>
        <w:spacing w:before="240" w:line="360" w:lineRule="auto"/>
        <w:jc w:val="both"/>
        <w:rPr>
          <w:rFonts w:ascii="Arial" w:hAnsi="Arial" w:cs="Arial"/>
          <w:sz w:val="36"/>
        </w:rPr>
      </w:pPr>
      <w:r w:rsidRPr="00367FB8">
        <w:rPr>
          <w:rFonts w:ascii="Arial" w:hAnsi="Arial" w:cs="Arial"/>
          <w:b/>
          <w:noProof/>
          <w:sz w:val="36"/>
        </w:rPr>
        <w:drawing>
          <wp:anchor distT="0" distB="0" distL="114300" distR="114300" simplePos="0" relativeHeight="251659264" behindDoc="0" locked="0" layoutInCell="1" allowOverlap="1" wp14:anchorId="396F543D" wp14:editId="7EFF763B">
            <wp:simplePos x="0" y="0"/>
            <wp:positionH relativeFrom="margin">
              <wp:posOffset>-210185</wp:posOffset>
            </wp:positionH>
            <wp:positionV relativeFrom="margin">
              <wp:posOffset>-5080</wp:posOffset>
            </wp:positionV>
            <wp:extent cx="3531476" cy="646386"/>
            <wp:effectExtent l="0" t="0" r="0" b="0"/>
            <wp:wrapSquare wrapText="bothSides"/>
            <wp:docPr id="1" name="Picture 6" descr="NICE-Master-72dpi-1000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ICE-Master-72dpi-1000px"/>
                    <pic:cNvPicPr>
                      <a:picLocks noChangeAspect="1" noChangeArrowheads="1"/>
                    </pic:cNvPicPr>
                  </pic:nvPicPr>
                  <pic:blipFill>
                    <a:blip r:embed="rId9" cstate="print"/>
                    <a:srcRect/>
                    <a:stretch>
                      <a:fillRect/>
                    </a:stretch>
                  </pic:blipFill>
                  <pic:spPr bwMode="auto">
                    <a:xfrm>
                      <a:off x="0" y="0"/>
                      <a:ext cx="3528060" cy="645795"/>
                    </a:xfrm>
                    <a:prstGeom prst="rect">
                      <a:avLst/>
                    </a:prstGeom>
                    <a:noFill/>
                    <a:ln w="9525">
                      <a:noFill/>
                      <a:miter lim="800000"/>
                      <a:headEnd/>
                      <a:tailEnd/>
                    </a:ln>
                  </pic:spPr>
                </pic:pic>
              </a:graphicData>
            </a:graphic>
          </wp:anchor>
        </w:drawing>
      </w:r>
    </w:p>
    <w:p w:rsidR="005C3B58" w:rsidRPr="00367FB8" w:rsidRDefault="005C3B58" w:rsidP="009F29F9">
      <w:pPr>
        <w:keepNext/>
        <w:spacing w:before="240" w:line="360" w:lineRule="auto"/>
        <w:jc w:val="both"/>
        <w:rPr>
          <w:rFonts w:ascii="Arial" w:hAnsi="Arial" w:cs="Arial"/>
          <w:sz w:val="36"/>
        </w:rPr>
      </w:pPr>
    </w:p>
    <w:p w:rsidR="005C3B58" w:rsidRPr="00367FB8" w:rsidRDefault="005C3B58" w:rsidP="009F29F9">
      <w:pPr>
        <w:keepNext/>
        <w:spacing w:before="240" w:line="360" w:lineRule="auto"/>
        <w:jc w:val="both"/>
        <w:rPr>
          <w:rFonts w:ascii="Arial" w:hAnsi="Arial" w:cs="Arial"/>
          <w:sz w:val="36"/>
        </w:rPr>
      </w:pPr>
    </w:p>
    <w:p w:rsidR="00DE7C7F" w:rsidRPr="00367FB8" w:rsidRDefault="00DE7C7F" w:rsidP="00DE7C7F">
      <w:pPr>
        <w:pStyle w:val="TCMainHeading"/>
        <w:rPr>
          <w:rFonts w:cs="Arial"/>
          <w:sz w:val="44"/>
          <w:szCs w:val="44"/>
        </w:rPr>
      </w:pPr>
      <w:bookmarkStart w:id="0" w:name="_Toc272854012"/>
      <w:bookmarkStart w:id="1" w:name="_Toc272854105"/>
      <w:bookmarkStart w:id="2" w:name="_Toc272939146"/>
      <w:r w:rsidRPr="00367FB8">
        <w:rPr>
          <w:rFonts w:cs="Arial"/>
          <w:sz w:val="44"/>
          <w:szCs w:val="44"/>
        </w:rPr>
        <w:t xml:space="preserve">NATIONAL INSTITUTE FOR HEALTH </w:t>
      </w:r>
    </w:p>
    <w:p w:rsidR="00DE7C7F" w:rsidRPr="00367FB8" w:rsidRDefault="00DE7C7F" w:rsidP="00DE7C7F">
      <w:pPr>
        <w:pStyle w:val="TCMainHeading"/>
        <w:rPr>
          <w:rFonts w:cs="Arial"/>
          <w:sz w:val="44"/>
          <w:szCs w:val="44"/>
        </w:rPr>
      </w:pPr>
      <w:r w:rsidRPr="00367FB8">
        <w:rPr>
          <w:rFonts w:cs="Arial"/>
          <w:sz w:val="44"/>
          <w:szCs w:val="44"/>
        </w:rPr>
        <w:t>AND CARE EXCELLENCE</w:t>
      </w:r>
    </w:p>
    <w:p w:rsidR="00DE7C7F" w:rsidRPr="00367FB8" w:rsidRDefault="00DE7C7F" w:rsidP="00DE7C7F">
      <w:pPr>
        <w:pStyle w:val="TCMainHeading"/>
        <w:rPr>
          <w:rFonts w:cs="Arial"/>
        </w:rPr>
      </w:pPr>
    </w:p>
    <w:p w:rsidR="00DE7C7F" w:rsidRPr="00367FB8" w:rsidRDefault="00DE7C7F" w:rsidP="00DE7C7F">
      <w:pPr>
        <w:keepNext/>
        <w:rPr>
          <w:rFonts w:ascii="Arial" w:hAnsi="Arial" w:cs="Arial"/>
        </w:rPr>
      </w:pPr>
    </w:p>
    <w:p w:rsidR="00DE7C7F" w:rsidRPr="00367FB8" w:rsidRDefault="00DE7C7F" w:rsidP="00DE7C7F">
      <w:pPr>
        <w:keepNext/>
        <w:rPr>
          <w:rFonts w:ascii="Arial" w:hAnsi="Arial" w:cs="Arial"/>
        </w:rPr>
      </w:pPr>
    </w:p>
    <w:p w:rsidR="00285D9C" w:rsidRPr="00367FB8" w:rsidRDefault="00D41072" w:rsidP="00DC04DF">
      <w:pPr>
        <w:pStyle w:val="TCHeading1"/>
        <w:numPr>
          <w:ilvl w:val="0"/>
          <w:numId w:val="0"/>
        </w:numPr>
        <w:jc w:val="center"/>
        <w:rPr>
          <w:sz w:val="40"/>
          <w:szCs w:val="40"/>
        </w:rPr>
      </w:pPr>
      <w:bookmarkStart w:id="3" w:name="_Toc374628960"/>
      <w:bookmarkStart w:id="4" w:name="_Toc447292565"/>
      <w:bookmarkStart w:id="5" w:name="_Toc456364185"/>
      <w:r>
        <w:rPr>
          <w:sz w:val="40"/>
          <w:szCs w:val="40"/>
        </w:rPr>
        <w:t>LM Tietopalvelut OY/LM Information Delivery</w:t>
      </w:r>
      <w:r w:rsidR="00285D9C" w:rsidRPr="00367FB8">
        <w:rPr>
          <w:sz w:val="40"/>
          <w:szCs w:val="40"/>
        </w:rPr>
        <w:t xml:space="preserve"> Provider </w:t>
      </w:r>
      <w:r w:rsidR="00285D9C" w:rsidRPr="00D41072">
        <w:rPr>
          <w:sz w:val="40"/>
          <w:szCs w:val="40"/>
        </w:rPr>
        <w:t>Agreement</w:t>
      </w:r>
      <w:bookmarkEnd w:id="3"/>
      <w:bookmarkEnd w:id="4"/>
      <w:bookmarkEnd w:id="5"/>
    </w:p>
    <w:p w:rsidR="00285D9C" w:rsidRPr="00367FB8" w:rsidRDefault="00BB3123" w:rsidP="00DE7C7F">
      <w:pPr>
        <w:pStyle w:val="TCMainHeading2"/>
        <w:rPr>
          <w:rFonts w:cs="Arial"/>
        </w:rPr>
      </w:pPr>
      <w:r w:rsidRPr="00367FB8">
        <w:rPr>
          <w:rFonts w:cs="Arial"/>
        </w:rPr>
        <w:t>For the</w:t>
      </w:r>
    </w:p>
    <w:p w:rsidR="00DE7C7F" w:rsidRDefault="00DE7C7F" w:rsidP="00DE7C7F">
      <w:pPr>
        <w:pStyle w:val="TCMainHeading2"/>
        <w:rPr>
          <w:rFonts w:cs="Arial"/>
          <w:b/>
          <w:sz w:val="40"/>
          <w:szCs w:val="40"/>
        </w:rPr>
      </w:pPr>
      <w:r w:rsidRPr="00367FB8">
        <w:rPr>
          <w:rFonts w:cs="Arial"/>
          <w:b/>
          <w:sz w:val="40"/>
          <w:szCs w:val="40"/>
        </w:rPr>
        <w:t>NICE Electronic and Print Content</w:t>
      </w:r>
      <w:r w:rsidRPr="00367FB8">
        <w:rPr>
          <w:rFonts w:cs="Arial"/>
          <w:b/>
          <w:sz w:val="40"/>
          <w:szCs w:val="40"/>
        </w:rPr>
        <w:br/>
        <w:t>Framework Agreement</w:t>
      </w:r>
    </w:p>
    <w:p w:rsidR="0098380A" w:rsidRPr="00367FB8" w:rsidRDefault="00662EDF" w:rsidP="00DE7C7F">
      <w:pPr>
        <w:pStyle w:val="TCMainHeading2"/>
        <w:rPr>
          <w:rFonts w:cs="Arial"/>
          <w:b/>
          <w:sz w:val="40"/>
          <w:szCs w:val="40"/>
        </w:rPr>
      </w:pPr>
      <w:r w:rsidRPr="00D41072">
        <w:rPr>
          <w:rFonts w:cs="Arial"/>
          <w:b/>
          <w:sz w:val="32"/>
          <w:szCs w:val="32"/>
        </w:rPr>
        <w:t xml:space="preserve">LOT 2 </w:t>
      </w:r>
      <w:r w:rsidR="00D41072">
        <w:rPr>
          <w:rFonts w:cs="Arial"/>
          <w:b/>
          <w:sz w:val="32"/>
          <w:szCs w:val="32"/>
        </w:rPr>
        <w:t xml:space="preserve">AGENTS </w:t>
      </w:r>
    </w:p>
    <w:p w:rsidR="0098380A" w:rsidRPr="00367FB8" w:rsidRDefault="0098380A" w:rsidP="00DE7C7F">
      <w:pPr>
        <w:pStyle w:val="TCMainHeading2"/>
        <w:rPr>
          <w:rFonts w:cs="Arial"/>
          <w:b/>
          <w:sz w:val="32"/>
          <w:szCs w:val="32"/>
        </w:rPr>
      </w:pPr>
      <w:r w:rsidRPr="00367FB8">
        <w:rPr>
          <w:rFonts w:cs="Arial"/>
          <w:b/>
          <w:sz w:val="32"/>
          <w:szCs w:val="32"/>
        </w:rPr>
        <w:t>FOR THE PROVISION OF</w:t>
      </w:r>
    </w:p>
    <w:p w:rsidR="0098380A" w:rsidRDefault="00D41072" w:rsidP="00662EDF">
      <w:pPr>
        <w:pStyle w:val="TCMainHeading2"/>
        <w:rPr>
          <w:rFonts w:cs="Arial"/>
          <w:i/>
          <w:sz w:val="32"/>
          <w:szCs w:val="32"/>
        </w:rPr>
      </w:pPr>
      <w:r>
        <w:rPr>
          <w:rFonts w:cs="Arial"/>
          <w:i/>
          <w:sz w:val="32"/>
          <w:szCs w:val="32"/>
        </w:rPr>
        <w:t>Print journals; Electronic Journals; Databases; Aggregated Evidence Resource Summaries</w:t>
      </w:r>
    </w:p>
    <w:p w:rsidR="00662EDF" w:rsidRPr="00662EDF" w:rsidRDefault="00662EDF" w:rsidP="00662EDF">
      <w:pPr>
        <w:pStyle w:val="TCMainHeading2"/>
        <w:rPr>
          <w:rFonts w:cs="Arial"/>
          <w:sz w:val="32"/>
          <w:szCs w:val="32"/>
        </w:rPr>
      </w:pPr>
    </w:p>
    <w:bookmarkEnd w:id="0"/>
    <w:bookmarkEnd w:id="1"/>
    <w:bookmarkEnd w:id="2"/>
    <w:p w:rsidR="00C770B9" w:rsidRPr="00367FB8" w:rsidRDefault="00C770B9" w:rsidP="007A3762">
      <w:pPr>
        <w:pStyle w:val="TCMainHeading3"/>
      </w:pPr>
    </w:p>
    <w:p w:rsidR="00903833" w:rsidRDefault="00903833">
      <w:pPr>
        <w:rPr>
          <w:rFonts w:ascii="Arial" w:hAnsi="Arial" w:cs="Arial"/>
          <w:b/>
          <w:sz w:val="40"/>
          <w:szCs w:val="40"/>
          <w:lang w:eastAsia="en-US"/>
        </w:rPr>
      </w:pPr>
      <w:r>
        <w:rPr>
          <w:rFonts w:cs="Arial"/>
        </w:rPr>
        <w:br w:type="page"/>
      </w:r>
    </w:p>
    <w:p w:rsidR="001B1A8F" w:rsidRPr="00367FB8" w:rsidRDefault="001B1A8F" w:rsidP="001B1A8F">
      <w:pPr>
        <w:pStyle w:val="TCMainHeading"/>
        <w:rPr>
          <w:rFonts w:cs="Arial"/>
        </w:rPr>
      </w:pPr>
      <w:r w:rsidRPr="00367FB8">
        <w:rPr>
          <w:rFonts w:cs="Arial"/>
        </w:rPr>
        <w:lastRenderedPageBreak/>
        <w:t>Contents</w:t>
      </w:r>
    </w:p>
    <w:p w:rsidR="009F7DC5" w:rsidRPr="009F7DC5" w:rsidRDefault="00D30A68">
      <w:pPr>
        <w:pStyle w:val="TOC1"/>
        <w:tabs>
          <w:tab w:val="right" w:leader="dot" w:pos="9004"/>
        </w:tabs>
        <w:rPr>
          <w:rFonts w:ascii="Arial" w:eastAsiaTheme="minorEastAsia" w:hAnsi="Arial" w:cs="Arial"/>
          <w:noProof/>
          <w:sz w:val="22"/>
          <w:szCs w:val="22"/>
        </w:rPr>
      </w:pPr>
      <w:r w:rsidRPr="009F7DC5">
        <w:rPr>
          <w:rFonts w:ascii="Arial" w:hAnsi="Arial" w:cs="Arial"/>
        </w:rPr>
        <w:fldChar w:fldCharType="begin"/>
      </w:r>
      <w:r w:rsidR="001B1A8F" w:rsidRPr="009F7DC5">
        <w:rPr>
          <w:rFonts w:ascii="Arial" w:hAnsi="Arial" w:cs="Arial"/>
        </w:rPr>
        <w:instrText xml:space="preserve"> TOC \h \z \t "T&amp;C Heading 1,1,T&amp;C Heading 2,2,T&amp;C Heading 3,3" </w:instrText>
      </w:r>
      <w:r w:rsidRPr="009F7DC5">
        <w:rPr>
          <w:rFonts w:ascii="Arial" w:hAnsi="Arial" w:cs="Arial"/>
        </w:rPr>
        <w:fldChar w:fldCharType="separate"/>
      </w:r>
      <w:hyperlink w:anchor="_Toc456364185" w:history="1">
        <w:r w:rsidR="00D41072">
          <w:rPr>
            <w:rStyle w:val="Hyperlink"/>
            <w:rFonts w:ascii="Arial" w:hAnsi="Arial" w:cs="Arial"/>
            <w:noProof/>
          </w:rPr>
          <w:t>LM Tietopalvelut Oy/LM Information Delivery</w:t>
        </w:r>
        <w:r w:rsidR="009F7DC5" w:rsidRPr="009F7DC5">
          <w:rPr>
            <w:rStyle w:val="Hyperlink"/>
            <w:rFonts w:ascii="Arial" w:hAnsi="Arial" w:cs="Arial"/>
            <w:noProof/>
          </w:rPr>
          <w:t xml:space="preserve"> Provider</w:t>
        </w:r>
        <w:r w:rsidR="00D41072">
          <w:rPr>
            <w:rStyle w:val="Hyperlink"/>
            <w:rFonts w:ascii="Arial" w:hAnsi="Arial" w:cs="Arial"/>
            <w:noProof/>
          </w:rPr>
          <w:t xml:space="preserve"> </w:t>
        </w:r>
        <w:r w:rsidR="009F7DC5" w:rsidRPr="00D41072">
          <w:rPr>
            <w:rStyle w:val="Hyperlink"/>
            <w:rFonts w:ascii="Arial" w:hAnsi="Arial" w:cs="Arial"/>
            <w:noProof/>
          </w:rPr>
          <w:t>Agreement</w:t>
        </w:r>
        <w:r w:rsidR="009F7DC5" w:rsidRPr="009F7DC5">
          <w:rPr>
            <w:rFonts w:ascii="Arial" w:hAnsi="Arial" w:cs="Arial"/>
            <w:noProof/>
            <w:webHidden/>
          </w:rPr>
          <w:tab/>
        </w:r>
        <w:r w:rsidR="009F7DC5" w:rsidRPr="009F7DC5">
          <w:rPr>
            <w:rFonts w:ascii="Arial" w:hAnsi="Arial" w:cs="Arial"/>
            <w:noProof/>
            <w:webHidden/>
          </w:rPr>
          <w:fldChar w:fldCharType="begin"/>
        </w:r>
        <w:r w:rsidR="009F7DC5" w:rsidRPr="009F7DC5">
          <w:rPr>
            <w:rFonts w:ascii="Arial" w:hAnsi="Arial" w:cs="Arial"/>
            <w:noProof/>
            <w:webHidden/>
          </w:rPr>
          <w:instrText xml:space="preserve"> PAGEREF _Toc456364185 \h </w:instrText>
        </w:r>
        <w:r w:rsidR="009F7DC5" w:rsidRPr="009F7DC5">
          <w:rPr>
            <w:rFonts w:ascii="Arial" w:hAnsi="Arial" w:cs="Arial"/>
            <w:noProof/>
            <w:webHidden/>
          </w:rPr>
        </w:r>
        <w:r w:rsidR="009F7DC5" w:rsidRPr="009F7DC5">
          <w:rPr>
            <w:rFonts w:ascii="Arial" w:hAnsi="Arial" w:cs="Arial"/>
            <w:noProof/>
            <w:webHidden/>
          </w:rPr>
          <w:fldChar w:fldCharType="separate"/>
        </w:r>
        <w:r w:rsidR="00F553BE">
          <w:rPr>
            <w:rFonts w:ascii="Arial" w:hAnsi="Arial" w:cs="Arial"/>
            <w:noProof/>
            <w:webHidden/>
          </w:rPr>
          <w:t>1</w:t>
        </w:r>
        <w:r w:rsidR="009F7DC5" w:rsidRPr="009F7DC5">
          <w:rPr>
            <w:rFonts w:ascii="Arial" w:hAnsi="Arial" w:cs="Arial"/>
            <w:noProof/>
            <w:webHidden/>
          </w:rPr>
          <w:fldChar w:fldCharType="end"/>
        </w:r>
      </w:hyperlink>
    </w:p>
    <w:p w:rsidR="009F7DC5" w:rsidRPr="009F7DC5" w:rsidRDefault="00F553BE">
      <w:pPr>
        <w:pStyle w:val="TOC1"/>
        <w:tabs>
          <w:tab w:val="left" w:pos="480"/>
          <w:tab w:val="right" w:leader="dot" w:pos="9004"/>
        </w:tabs>
        <w:rPr>
          <w:rFonts w:ascii="Arial" w:eastAsiaTheme="minorEastAsia" w:hAnsi="Arial" w:cs="Arial"/>
          <w:noProof/>
          <w:sz w:val="22"/>
          <w:szCs w:val="22"/>
        </w:rPr>
      </w:pPr>
      <w:hyperlink w:anchor="_Toc456364186" w:history="1">
        <w:r w:rsidR="009F7DC5" w:rsidRPr="009F7DC5">
          <w:rPr>
            <w:rStyle w:val="Hyperlink"/>
            <w:rFonts w:ascii="Arial" w:hAnsi="Arial" w:cs="Arial"/>
            <w:noProof/>
          </w:rPr>
          <w:t>1.</w:t>
        </w:r>
        <w:r w:rsidR="009F7DC5" w:rsidRPr="009F7DC5">
          <w:rPr>
            <w:rFonts w:ascii="Arial" w:eastAsiaTheme="minorEastAsia" w:hAnsi="Arial" w:cs="Arial"/>
            <w:noProof/>
            <w:sz w:val="22"/>
            <w:szCs w:val="22"/>
          </w:rPr>
          <w:tab/>
        </w:r>
        <w:r w:rsidR="009F7DC5" w:rsidRPr="009F7DC5">
          <w:rPr>
            <w:rStyle w:val="Hyperlink"/>
            <w:rFonts w:ascii="Arial" w:hAnsi="Arial" w:cs="Arial"/>
            <w:noProof/>
          </w:rPr>
          <w:t>Introduction</w:t>
        </w:r>
        <w:r w:rsidR="009F7DC5" w:rsidRPr="009F7DC5">
          <w:rPr>
            <w:rFonts w:ascii="Arial" w:hAnsi="Arial" w:cs="Arial"/>
            <w:noProof/>
            <w:webHidden/>
          </w:rPr>
          <w:tab/>
        </w:r>
        <w:r w:rsidR="009F7DC5" w:rsidRPr="009F7DC5">
          <w:rPr>
            <w:rFonts w:ascii="Arial" w:hAnsi="Arial" w:cs="Arial"/>
            <w:noProof/>
            <w:webHidden/>
          </w:rPr>
          <w:fldChar w:fldCharType="begin"/>
        </w:r>
        <w:r w:rsidR="009F7DC5" w:rsidRPr="009F7DC5">
          <w:rPr>
            <w:rFonts w:ascii="Arial" w:hAnsi="Arial" w:cs="Arial"/>
            <w:noProof/>
            <w:webHidden/>
          </w:rPr>
          <w:instrText xml:space="preserve"> PAGEREF _Toc456364186 \h </w:instrText>
        </w:r>
        <w:r w:rsidR="009F7DC5" w:rsidRPr="009F7DC5">
          <w:rPr>
            <w:rFonts w:ascii="Arial" w:hAnsi="Arial" w:cs="Arial"/>
            <w:noProof/>
            <w:webHidden/>
          </w:rPr>
        </w:r>
        <w:r w:rsidR="009F7DC5" w:rsidRPr="009F7DC5">
          <w:rPr>
            <w:rFonts w:ascii="Arial" w:hAnsi="Arial" w:cs="Arial"/>
            <w:noProof/>
            <w:webHidden/>
          </w:rPr>
          <w:fldChar w:fldCharType="separate"/>
        </w:r>
        <w:r>
          <w:rPr>
            <w:rFonts w:ascii="Arial" w:hAnsi="Arial" w:cs="Arial"/>
            <w:noProof/>
            <w:webHidden/>
          </w:rPr>
          <w:t>3</w:t>
        </w:r>
        <w:r w:rsidR="009F7DC5" w:rsidRPr="009F7DC5">
          <w:rPr>
            <w:rFonts w:ascii="Arial" w:hAnsi="Arial" w:cs="Arial"/>
            <w:noProof/>
            <w:webHidden/>
          </w:rPr>
          <w:fldChar w:fldCharType="end"/>
        </w:r>
      </w:hyperlink>
    </w:p>
    <w:p w:rsidR="009F7DC5" w:rsidRPr="009F7DC5" w:rsidRDefault="00F553BE">
      <w:pPr>
        <w:pStyle w:val="TOC1"/>
        <w:tabs>
          <w:tab w:val="left" w:pos="480"/>
          <w:tab w:val="right" w:leader="dot" w:pos="9004"/>
        </w:tabs>
        <w:rPr>
          <w:rFonts w:ascii="Arial" w:eastAsiaTheme="minorEastAsia" w:hAnsi="Arial" w:cs="Arial"/>
          <w:noProof/>
          <w:sz w:val="22"/>
          <w:szCs w:val="22"/>
        </w:rPr>
      </w:pPr>
      <w:hyperlink w:anchor="_Toc456364187" w:history="1">
        <w:r w:rsidR="009F7DC5" w:rsidRPr="009F7DC5">
          <w:rPr>
            <w:rStyle w:val="Hyperlink"/>
            <w:rFonts w:ascii="Arial" w:hAnsi="Arial" w:cs="Arial"/>
            <w:noProof/>
          </w:rPr>
          <w:t>2.</w:t>
        </w:r>
        <w:r w:rsidR="009F7DC5" w:rsidRPr="009F7DC5">
          <w:rPr>
            <w:rFonts w:ascii="Arial" w:eastAsiaTheme="minorEastAsia" w:hAnsi="Arial" w:cs="Arial"/>
            <w:noProof/>
            <w:sz w:val="22"/>
            <w:szCs w:val="22"/>
          </w:rPr>
          <w:tab/>
        </w:r>
        <w:r w:rsidR="009F7DC5" w:rsidRPr="009F7DC5">
          <w:rPr>
            <w:rStyle w:val="Hyperlink"/>
            <w:rFonts w:ascii="Arial" w:hAnsi="Arial" w:cs="Arial"/>
            <w:noProof/>
          </w:rPr>
          <w:t>Defined Terms</w:t>
        </w:r>
        <w:r w:rsidR="009F7DC5" w:rsidRPr="009F7DC5">
          <w:rPr>
            <w:rFonts w:ascii="Arial" w:hAnsi="Arial" w:cs="Arial"/>
            <w:noProof/>
            <w:webHidden/>
          </w:rPr>
          <w:tab/>
        </w:r>
        <w:r w:rsidR="009F7DC5" w:rsidRPr="009F7DC5">
          <w:rPr>
            <w:rFonts w:ascii="Arial" w:hAnsi="Arial" w:cs="Arial"/>
            <w:noProof/>
            <w:webHidden/>
          </w:rPr>
          <w:fldChar w:fldCharType="begin"/>
        </w:r>
        <w:r w:rsidR="009F7DC5" w:rsidRPr="009F7DC5">
          <w:rPr>
            <w:rFonts w:ascii="Arial" w:hAnsi="Arial" w:cs="Arial"/>
            <w:noProof/>
            <w:webHidden/>
          </w:rPr>
          <w:instrText xml:space="preserve"> PAGEREF _Toc456364187 \h </w:instrText>
        </w:r>
        <w:r w:rsidR="009F7DC5" w:rsidRPr="009F7DC5">
          <w:rPr>
            <w:rFonts w:ascii="Arial" w:hAnsi="Arial" w:cs="Arial"/>
            <w:noProof/>
            <w:webHidden/>
          </w:rPr>
        </w:r>
        <w:r w:rsidR="009F7DC5" w:rsidRPr="009F7DC5">
          <w:rPr>
            <w:rFonts w:ascii="Arial" w:hAnsi="Arial" w:cs="Arial"/>
            <w:noProof/>
            <w:webHidden/>
          </w:rPr>
          <w:fldChar w:fldCharType="separate"/>
        </w:r>
        <w:r>
          <w:rPr>
            <w:rFonts w:ascii="Arial" w:hAnsi="Arial" w:cs="Arial"/>
            <w:noProof/>
            <w:webHidden/>
          </w:rPr>
          <w:t>3</w:t>
        </w:r>
        <w:r w:rsidR="009F7DC5" w:rsidRPr="009F7DC5">
          <w:rPr>
            <w:rFonts w:ascii="Arial" w:hAnsi="Arial" w:cs="Arial"/>
            <w:noProof/>
            <w:webHidden/>
          </w:rPr>
          <w:fldChar w:fldCharType="end"/>
        </w:r>
      </w:hyperlink>
    </w:p>
    <w:p w:rsidR="009F7DC5" w:rsidRPr="009F7DC5" w:rsidRDefault="00F553BE">
      <w:pPr>
        <w:pStyle w:val="TOC1"/>
        <w:tabs>
          <w:tab w:val="left" w:pos="480"/>
          <w:tab w:val="right" w:leader="dot" w:pos="9004"/>
        </w:tabs>
        <w:rPr>
          <w:rFonts w:ascii="Arial" w:eastAsiaTheme="minorEastAsia" w:hAnsi="Arial" w:cs="Arial"/>
          <w:noProof/>
          <w:sz w:val="22"/>
          <w:szCs w:val="22"/>
        </w:rPr>
      </w:pPr>
      <w:hyperlink w:anchor="_Toc456364188" w:history="1">
        <w:r w:rsidR="009F7DC5" w:rsidRPr="009F7DC5">
          <w:rPr>
            <w:rStyle w:val="Hyperlink"/>
            <w:rFonts w:ascii="Arial" w:hAnsi="Arial" w:cs="Arial"/>
            <w:noProof/>
          </w:rPr>
          <w:t>3.</w:t>
        </w:r>
        <w:r w:rsidR="009F7DC5" w:rsidRPr="009F7DC5">
          <w:rPr>
            <w:rFonts w:ascii="Arial" w:eastAsiaTheme="minorEastAsia" w:hAnsi="Arial" w:cs="Arial"/>
            <w:noProof/>
            <w:sz w:val="22"/>
            <w:szCs w:val="22"/>
          </w:rPr>
          <w:tab/>
        </w:r>
        <w:r w:rsidR="009F7DC5" w:rsidRPr="009F7DC5">
          <w:rPr>
            <w:rStyle w:val="Hyperlink"/>
            <w:rFonts w:ascii="Arial" w:hAnsi="Arial" w:cs="Arial"/>
            <w:noProof/>
          </w:rPr>
          <w:t>Contact Details</w:t>
        </w:r>
        <w:r w:rsidR="009F7DC5" w:rsidRPr="009F7DC5">
          <w:rPr>
            <w:rFonts w:ascii="Arial" w:hAnsi="Arial" w:cs="Arial"/>
            <w:noProof/>
            <w:webHidden/>
          </w:rPr>
          <w:tab/>
        </w:r>
        <w:r w:rsidR="009F7DC5" w:rsidRPr="009F7DC5">
          <w:rPr>
            <w:rFonts w:ascii="Arial" w:hAnsi="Arial" w:cs="Arial"/>
            <w:noProof/>
            <w:webHidden/>
          </w:rPr>
          <w:fldChar w:fldCharType="begin"/>
        </w:r>
        <w:r w:rsidR="009F7DC5" w:rsidRPr="009F7DC5">
          <w:rPr>
            <w:rFonts w:ascii="Arial" w:hAnsi="Arial" w:cs="Arial"/>
            <w:noProof/>
            <w:webHidden/>
          </w:rPr>
          <w:instrText xml:space="preserve"> PAGEREF _Toc456364188 \h </w:instrText>
        </w:r>
        <w:r w:rsidR="009F7DC5" w:rsidRPr="009F7DC5">
          <w:rPr>
            <w:rFonts w:ascii="Arial" w:hAnsi="Arial" w:cs="Arial"/>
            <w:noProof/>
            <w:webHidden/>
          </w:rPr>
        </w:r>
        <w:r w:rsidR="009F7DC5" w:rsidRPr="009F7DC5">
          <w:rPr>
            <w:rFonts w:ascii="Arial" w:hAnsi="Arial" w:cs="Arial"/>
            <w:noProof/>
            <w:webHidden/>
          </w:rPr>
          <w:fldChar w:fldCharType="separate"/>
        </w:r>
        <w:r>
          <w:rPr>
            <w:rFonts w:ascii="Arial" w:hAnsi="Arial" w:cs="Arial"/>
            <w:noProof/>
            <w:webHidden/>
          </w:rPr>
          <w:t>3</w:t>
        </w:r>
        <w:r w:rsidR="009F7DC5" w:rsidRPr="009F7DC5">
          <w:rPr>
            <w:rFonts w:ascii="Arial" w:hAnsi="Arial" w:cs="Arial"/>
            <w:noProof/>
            <w:webHidden/>
          </w:rPr>
          <w:fldChar w:fldCharType="end"/>
        </w:r>
      </w:hyperlink>
    </w:p>
    <w:p w:rsidR="009F7DC5" w:rsidRPr="009F7DC5" w:rsidRDefault="00F553BE">
      <w:pPr>
        <w:pStyle w:val="TOC1"/>
        <w:tabs>
          <w:tab w:val="left" w:pos="480"/>
          <w:tab w:val="right" w:leader="dot" w:pos="9004"/>
        </w:tabs>
        <w:rPr>
          <w:rFonts w:ascii="Arial" w:eastAsiaTheme="minorEastAsia" w:hAnsi="Arial" w:cs="Arial"/>
          <w:noProof/>
          <w:sz w:val="22"/>
          <w:szCs w:val="22"/>
        </w:rPr>
      </w:pPr>
      <w:hyperlink w:anchor="_Toc456364189" w:history="1">
        <w:r w:rsidR="009F7DC5" w:rsidRPr="009F7DC5">
          <w:rPr>
            <w:rStyle w:val="Hyperlink"/>
            <w:rFonts w:ascii="Arial" w:hAnsi="Arial" w:cs="Arial"/>
            <w:noProof/>
          </w:rPr>
          <w:t>4.</w:t>
        </w:r>
        <w:r w:rsidR="009F7DC5" w:rsidRPr="009F7DC5">
          <w:rPr>
            <w:rFonts w:ascii="Arial" w:eastAsiaTheme="minorEastAsia" w:hAnsi="Arial" w:cs="Arial"/>
            <w:noProof/>
            <w:sz w:val="22"/>
            <w:szCs w:val="22"/>
          </w:rPr>
          <w:tab/>
        </w:r>
        <w:r w:rsidR="009F7DC5" w:rsidRPr="009F7DC5">
          <w:rPr>
            <w:rStyle w:val="Hyperlink"/>
            <w:rFonts w:ascii="Arial" w:hAnsi="Arial" w:cs="Arial"/>
            <w:noProof/>
          </w:rPr>
          <w:t xml:space="preserve">Service Usage </w:t>
        </w:r>
        <w:r w:rsidR="009F7DC5" w:rsidRPr="009F7DC5">
          <w:rPr>
            <w:rFonts w:ascii="Arial" w:hAnsi="Arial" w:cs="Arial"/>
            <w:noProof/>
            <w:webHidden/>
          </w:rPr>
          <w:tab/>
        </w:r>
        <w:r w:rsidR="009F7DC5" w:rsidRPr="009F7DC5">
          <w:rPr>
            <w:rFonts w:ascii="Arial" w:hAnsi="Arial" w:cs="Arial"/>
            <w:noProof/>
            <w:webHidden/>
          </w:rPr>
          <w:fldChar w:fldCharType="begin"/>
        </w:r>
        <w:r w:rsidR="009F7DC5" w:rsidRPr="009F7DC5">
          <w:rPr>
            <w:rFonts w:ascii="Arial" w:hAnsi="Arial" w:cs="Arial"/>
            <w:noProof/>
            <w:webHidden/>
          </w:rPr>
          <w:instrText xml:space="preserve"> PAGEREF _Toc456364189 \h </w:instrText>
        </w:r>
        <w:r w:rsidR="009F7DC5" w:rsidRPr="009F7DC5">
          <w:rPr>
            <w:rFonts w:ascii="Arial" w:hAnsi="Arial" w:cs="Arial"/>
            <w:noProof/>
            <w:webHidden/>
          </w:rPr>
        </w:r>
        <w:r w:rsidR="009F7DC5" w:rsidRPr="009F7DC5">
          <w:rPr>
            <w:rFonts w:ascii="Arial" w:hAnsi="Arial" w:cs="Arial"/>
            <w:noProof/>
            <w:webHidden/>
          </w:rPr>
          <w:fldChar w:fldCharType="separate"/>
        </w:r>
        <w:r>
          <w:rPr>
            <w:rFonts w:ascii="Arial" w:hAnsi="Arial" w:cs="Arial"/>
            <w:noProof/>
            <w:webHidden/>
          </w:rPr>
          <w:t>4</w:t>
        </w:r>
        <w:r w:rsidR="009F7DC5" w:rsidRPr="009F7DC5">
          <w:rPr>
            <w:rFonts w:ascii="Arial" w:hAnsi="Arial" w:cs="Arial"/>
            <w:noProof/>
            <w:webHidden/>
          </w:rPr>
          <w:fldChar w:fldCharType="end"/>
        </w:r>
      </w:hyperlink>
    </w:p>
    <w:p w:rsidR="009F7DC5" w:rsidRPr="009F7DC5" w:rsidRDefault="00F553BE">
      <w:pPr>
        <w:pStyle w:val="TOC1"/>
        <w:tabs>
          <w:tab w:val="left" w:pos="480"/>
          <w:tab w:val="right" w:leader="dot" w:pos="9004"/>
        </w:tabs>
        <w:rPr>
          <w:rFonts w:ascii="Arial" w:eastAsiaTheme="minorEastAsia" w:hAnsi="Arial" w:cs="Arial"/>
          <w:noProof/>
          <w:sz w:val="22"/>
          <w:szCs w:val="22"/>
        </w:rPr>
      </w:pPr>
      <w:hyperlink w:anchor="_Toc456364190" w:history="1">
        <w:r w:rsidR="009F7DC5" w:rsidRPr="009F7DC5">
          <w:rPr>
            <w:rStyle w:val="Hyperlink"/>
            <w:rFonts w:ascii="Arial" w:hAnsi="Arial" w:cs="Arial"/>
            <w:noProof/>
          </w:rPr>
          <w:t>5.</w:t>
        </w:r>
        <w:r w:rsidR="009F7DC5" w:rsidRPr="009F7DC5">
          <w:rPr>
            <w:rFonts w:ascii="Arial" w:eastAsiaTheme="minorEastAsia" w:hAnsi="Arial" w:cs="Arial"/>
            <w:noProof/>
            <w:sz w:val="22"/>
            <w:szCs w:val="22"/>
          </w:rPr>
          <w:tab/>
        </w:r>
        <w:r w:rsidR="009F7DC5" w:rsidRPr="009F7DC5">
          <w:rPr>
            <w:rStyle w:val="Hyperlink"/>
            <w:rFonts w:ascii="Arial" w:hAnsi="Arial" w:cs="Arial"/>
            <w:noProof/>
          </w:rPr>
          <w:t>Service Availability</w:t>
        </w:r>
        <w:r w:rsidR="009F7DC5" w:rsidRPr="009F7DC5">
          <w:rPr>
            <w:rFonts w:ascii="Arial" w:hAnsi="Arial" w:cs="Arial"/>
            <w:noProof/>
            <w:webHidden/>
          </w:rPr>
          <w:tab/>
        </w:r>
        <w:r w:rsidR="009F7DC5" w:rsidRPr="009F7DC5">
          <w:rPr>
            <w:rFonts w:ascii="Arial" w:hAnsi="Arial" w:cs="Arial"/>
            <w:noProof/>
            <w:webHidden/>
          </w:rPr>
          <w:fldChar w:fldCharType="begin"/>
        </w:r>
        <w:r w:rsidR="009F7DC5" w:rsidRPr="009F7DC5">
          <w:rPr>
            <w:rFonts w:ascii="Arial" w:hAnsi="Arial" w:cs="Arial"/>
            <w:noProof/>
            <w:webHidden/>
          </w:rPr>
          <w:instrText xml:space="preserve"> PAGEREF _Toc456364190 \h </w:instrText>
        </w:r>
        <w:r w:rsidR="009F7DC5" w:rsidRPr="009F7DC5">
          <w:rPr>
            <w:rFonts w:ascii="Arial" w:hAnsi="Arial" w:cs="Arial"/>
            <w:noProof/>
            <w:webHidden/>
          </w:rPr>
        </w:r>
        <w:r w:rsidR="009F7DC5" w:rsidRPr="009F7DC5">
          <w:rPr>
            <w:rFonts w:ascii="Arial" w:hAnsi="Arial" w:cs="Arial"/>
            <w:noProof/>
            <w:webHidden/>
          </w:rPr>
          <w:fldChar w:fldCharType="separate"/>
        </w:r>
        <w:r>
          <w:rPr>
            <w:rFonts w:ascii="Arial" w:hAnsi="Arial" w:cs="Arial"/>
            <w:noProof/>
            <w:webHidden/>
          </w:rPr>
          <w:t>4</w:t>
        </w:r>
        <w:r w:rsidR="009F7DC5" w:rsidRPr="009F7DC5">
          <w:rPr>
            <w:rFonts w:ascii="Arial" w:hAnsi="Arial" w:cs="Arial"/>
            <w:noProof/>
            <w:webHidden/>
          </w:rPr>
          <w:fldChar w:fldCharType="end"/>
        </w:r>
      </w:hyperlink>
    </w:p>
    <w:p w:rsidR="009F7DC5" w:rsidRPr="009F7DC5" w:rsidRDefault="00F553BE">
      <w:pPr>
        <w:pStyle w:val="TOC1"/>
        <w:tabs>
          <w:tab w:val="left" w:pos="480"/>
          <w:tab w:val="right" w:leader="dot" w:pos="9004"/>
        </w:tabs>
        <w:rPr>
          <w:rFonts w:ascii="Arial" w:eastAsiaTheme="minorEastAsia" w:hAnsi="Arial" w:cs="Arial"/>
          <w:noProof/>
          <w:sz w:val="22"/>
          <w:szCs w:val="22"/>
        </w:rPr>
      </w:pPr>
      <w:hyperlink w:anchor="_Toc456364191" w:history="1">
        <w:r w:rsidR="009F7DC5" w:rsidRPr="009F7DC5">
          <w:rPr>
            <w:rStyle w:val="Hyperlink"/>
            <w:rFonts w:ascii="Arial" w:hAnsi="Arial" w:cs="Arial"/>
            <w:noProof/>
          </w:rPr>
          <w:t>6.</w:t>
        </w:r>
        <w:r w:rsidR="009F7DC5" w:rsidRPr="009F7DC5">
          <w:rPr>
            <w:rFonts w:ascii="Arial" w:eastAsiaTheme="minorEastAsia" w:hAnsi="Arial" w:cs="Arial"/>
            <w:noProof/>
            <w:sz w:val="22"/>
            <w:szCs w:val="22"/>
          </w:rPr>
          <w:tab/>
        </w:r>
        <w:r w:rsidR="009F7DC5" w:rsidRPr="009F7DC5">
          <w:rPr>
            <w:rStyle w:val="Hyperlink"/>
            <w:rFonts w:ascii="Arial" w:hAnsi="Arial" w:cs="Arial"/>
            <w:noProof/>
          </w:rPr>
          <w:t>Service Access</w:t>
        </w:r>
        <w:r w:rsidR="009F7DC5" w:rsidRPr="009F7DC5">
          <w:rPr>
            <w:rFonts w:ascii="Arial" w:hAnsi="Arial" w:cs="Arial"/>
            <w:noProof/>
            <w:webHidden/>
          </w:rPr>
          <w:tab/>
        </w:r>
        <w:r w:rsidR="009F7DC5" w:rsidRPr="009F7DC5">
          <w:rPr>
            <w:rFonts w:ascii="Arial" w:hAnsi="Arial" w:cs="Arial"/>
            <w:noProof/>
            <w:webHidden/>
          </w:rPr>
          <w:fldChar w:fldCharType="begin"/>
        </w:r>
        <w:r w:rsidR="009F7DC5" w:rsidRPr="009F7DC5">
          <w:rPr>
            <w:rFonts w:ascii="Arial" w:hAnsi="Arial" w:cs="Arial"/>
            <w:noProof/>
            <w:webHidden/>
          </w:rPr>
          <w:instrText xml:space="preserve"> PAGEREF _Toc456364191 \h </w:instrText>
        </w:r>
        <w:r w:rsidR="009F7DC5" w:rsidRPr="009F7DC5">
          <w:rPr>
            <w:rFonts w:ascii="Arial" w:hAnsi="Arial" w:cs="Arial"/>
            <w:noProof/>
            <w:webHidden/>
          </w:rPr>
        </w:r>
        <w:r w:rsidR="009F7DC5" w:rsidRPr="009F7DC5">
          <w:rPr>
            <w:rFonts w:ascii="Arial" w:hAnsi="Arial" w:cs="Arial"/>
            <w:noProof/>
            <w:webHidden/>
          </w:rPr>
          <w:fldChar w:fldCharType="separate"/>
        </w:r>
        <w:r>
          <w:rPr>
            <w:rFonts w:ascii="Arial" w:hAnsi="Arial" w:cs="Arial"/>
            <w:noProof/>
            <w:webHidden/>
          </w:rPr>
          <w:t>4</w:t>
        </w:r>
        <w:r w:rsidR="009F7DC5" w:rsidRPr="009F7DC5">
          <w:rPr>
            <w:rFonts w:ascii="Arial" w:hAnsi="Arial" w:cs="Arial"/>
            <w:noProof/>
            <w:webHidden/>
          </w:rPr>
          <w:fldChar w:fldCharType="end"/>
        </w:r>
      </w:hyperlink>
    </w:p>
    <w:p w:rsidR="009F7DC5" w:rsidRPr="009F7DC5" w:rsidRDefault="00F553BE">
      <w:pPr>
        <w:pStyle w:val="TOC1"/>
        <w:tabs>
          <w:tab w:val="left" w:pos="480"/>
          <w:tab w:val="right" w:leader="dot" w:pos="9004"/>
        </w:tabs>
        <w:rPr>
          <w:rFonts w:ascii="Arial" w:eastAsiaTheme="minorEastAsia" w:hAnsi="Arial" w:cs="Arial"/>
          <w:noProof/>
          <w:sz w:val="22"/>
          <w:szCs w:val="22"/>
        </w:rPr>
      </w:pPr>
      <w:hyperlink w:anchor="_Toc456364192" w:history="1">
        <w:r w:rsidR="009F7DC5" w:rsidRPr="009F7DC5">
          <w:rPr>
            <w:rStyle w:val="Hyperlink"/>
            <w:rFonts w:ascii="Arial" w:hAnsi="Arial" w:cs="Arial"/>
            <w:noProof/>
          </w:rPr>
          <w:t>7.</w:t>
        </w:r>
        <w:r w:rsidR="009F7DC5" w:rsidRPr="009F7DC5">
          <w:rPr>
            <w:rFonts w:ascii="Arial" w:eastAsiaTheme="minorEastAsia" w:hAnsi="Arial" w:cs="Arial"/>
            <w:noProof/>
            <w:sz w:val="22"/>
            <w:szCs w:val="22"/>
          </w:rPr>
          <w:tab/>
        </w:r>
        <w:r w:rsidR="009F7DC5" w:rsidRPr="009F7DC5">
          <w:rPr>
            <w:rStyle w:val="Hyperlink"/>
            <w:rFonts w:ascii="Arial" w:hAnsi="Arial" w:cs="Arial"/>
            <w:noProof/>
          </w:rPr>
          <w:t xml:space="preserve">Technical </w:t>
        </w:r>
        <w:r w:rsidR="009F7DC5" w:rsidRPr="009F7DC5">
          <w:rPr>
            <w:rFonts w:ascii="Arial" w:hAnsi="Arial" w:cs="Arial"/>
            <w:noProof/>
            <w:webHidden/>
          </w:rPr>
          <w:tab/>
        </w:r>
        <w:r w:rsidR="009F7DC5" w:rsidRPr="009F7DC5">
          <w:rPr>
            <w:rFonts w:ascii="Arial" w:hAnsi="Arial" w:cs="Arial"/>
            <w:noProof/>
            <w:webHidden/>
          </w:rPr>
          <w:fldChar w:fldCharType="begin"/>
        </w:r>
        <w:r w:rsidR="009F7DC5" w:rsidRPr="009F7DC5">
          <w:rPr>
            <w:rFonts w:ascii="Arial" w:hAnsi="Arial" w:cs="Arial"/>
            <w:noProof/>
            <w:webHidden/>
          </w:rPr>
          <w:instrText xml:space="preserve"> PAGEREF _Toc456364192 \h </w:instrText>
        </w:r>
        <w:r w:rsidR="009F7DC5" w:rsidRPr="009F7DC5">
          <w:rPr>
            <w:rFonts w:ascii="Arial" w:hAnsi="Arial" w:cs="Arial"/>
            <w:noProof/>
            <w:webHidden/>
          </w:rPr>
        </w:r>
        <w:r w:rsidR="009F7DC5" w:rsidRPr="009F7DC5">
          <w:rPr>
            <w:rFonts w:ascii="Arial" w:hAnsi="Arial" w:cs="Arial"/>
            <w:noProof/>
            <w:webHidden/>
          </w:rPr>
          <w:fldChar w:fldCharType="separate"/>
        </w:r>
        <w:r>
          <w:rPr>
            <w:rFonts w:ascii="Arial" w:hAnsi="Arial" w:cs="Arial"/>
            <w:noProof/>
            <w:webHidden/>
          </w:rPr>
          <w:t>4</w:t>
        </w:r>
        <w:r w:rsidR="009F7DC5" w:rsidRPr="009F7DC5">
          <w:rPr>
            <w:rFonts w:ascii="Arial" w:hAnsi="Arial" w:cs="Arial"/>
            <w:noProof/>
            <w:webHidden/>
          </w:rPr>
          <w:fldChar w:fldCharType="end"/>
        </w:r>
      </w:hyperlink>
    </w:p>
    <w:p w:rsidR="009F7DC5" w:rsidRPr="009F7DC5" w:rsidRDefault="00F553BE">
      <w:pPr>
        <w:pStyle w:val="TOC1"/>
        <w:tabs>
          <w:tab w:val="left" w:pos="480"/>
          <w:tab w:val="right" w:leader="dot" w:pos="9004"/>
        </w:tabs>
        <w:rPr>
          <w:rFonts w:ascii="Arial" w:eastAsiaTheme="minorEastAsia" w:hAnsi="Arial" w:cs="Arial"/>
          <w:noProof/>
          <w:sz w:val="22"/>
          <w:szCs w:val="22"/>
        </w:rPr>
      </w:pPr>
      <w:hyperlink w:anchor="_Toc456364193" w:history="1">
        <w:r w:rsidR="009F7DC5" w:rsidRPr="009F7DC5">
          <w:rPr>
            <w:rStyle w:val="Hyperlink"/>
            <w:rFonts w:ascii="Arial" w:hAnsi="Arial" w:cs="Arial"/>
            <w:noProof/>
          </w:rPr>
          <w:t>8.</w:t>
        </w:r>
        <w:r w:rsidR="009F7DC5" w:rsidRPr="009F7DC5">
          <w:rPr>
            <w:rFonts w:ascii="Arial" w:eastAsiaTheme="minorEastAsia" w:hAnsi="Arial" w:cs="Arial"/>
            <w:noProof/>
            <w:sz w:val="22"/>
            <w:szCs w:val="22"/>
          </w:rPr>
          <w:tab/>
        </w:r>
        <w:r w:rsidR="009F7DC5" w:rsidRPr="009F7DC5">
          <w:rPr>
            <w:rStyle w:val="Hyperlink"/>
            <w:rFonts w:ascii="Arial" w:hAnsi="Arial" w:cs="Arial"/>
            <w:noProof/>
          </w:rPr>
          <w:t>User Support</w:t>
        </w:r>
        <w:r w:rsidR="009F7DC5" w:rsidRPr="009F7DC5">
          <w:rPr>
            <w:rFonts w:ascii="Arial" w:hAnsi="Arial" w:cs="Arial"/>
            <w:noProof/>
            <w:webHidden/>
          </w:rPr>
          <w:tab/>
        </w:r>
        <w:r w:rsidR="009F7DC5" w:rsidRPr="009F7DC5">
          <w:rPr>
            <w:rFonts w:ascii="Arial" w:hAnsi="Arial" w:cs="Arial"/>
            <w:noProof/>
            <w:webHidden/>
          </w:rPr>
          <w:fldChar w:fldCharType="begin"/>
        </w:r>
        <w:r w:rsidR="009F7DC5" w:rsidRPr="009F7DC5">
          <w:rPr>
            <w:rFonts w:ascii="Arial" w:hAnsi="Arial" w:cs="Arial"/>
            <w:noProof/>
            <w:webHidden/>
          </w:rPr>
          <w:instrText xml:space="preserve"> PAGEREF _Toc456364193 \h </w:instrText>
        </w:r>
        <w:r w:rsidR="009F7DC5" w:rsidRPr="009F7DC5">
          <w:rPr>
            <w:rFonts w:ascii="Arial" w:hAnsi="Arial" w:cs="Arial"/>
            <w:noProof/>
            <w:webHidden/>
          </w:rPr>
        </w:r>
        <w:r w:rsidR="009F7DC5" w:rsidRPr="009F7DC5">
          <w:rPr>
            <w:rFonts w:ascii="Arial" w:hAnsi="Arial" w:cs="Arial"/>
            <w:noProof/>
            <w:webHidden/>
          </w:rPr>
          <w:fldChar w:fldCharType="separate"/>
        </w:r>
        <w:r>
          <w:rPr>
            <w:rFonts w:ascii="Arial" w:hAnsi="Arial" w:cs="Arial"/>
            <w:noProof/>
            <w:webHidden/>
          </w:rPr>
          <w:t>4</w:t>
        </w:r>
        <w:r w:rsidR="009F7DC5" w:rsidRPr="009F7DC5">
          <w:rPr>
            <w:rFonts w:ascii="Arial" w:hAnsi="Arial" w:cs="Arial"/>
            <w:noProof/>
            <w:webHidden/>
          </w:rPr>
          <w:fldChar w:fldCharType="end"/>
        </w:r>
      </w:hyperlink>
    </w:p>
    <w:p w:rsidR="009F7DC5" w:rsidRPr="009F7DC5" w:rsidRDefault="00F553BE">
      <w:pPr>
        <w:pStyle w:val="TOC1"/>
        <w:tabs>
          <w:tab w:val="left" w:pos="480"/>
          <w:tab w:val="right" w:leader="dot" w:pos="9004"/>
        </w:tabs>
        <w:rPr>
          <w:rFonts w:ascii="Arial" w:eastAsiaTheme="minorEastAsia" w:hAnsi="Arial" w:cs="Arial"/>
          <w:noProof/>
          <w:sz w:val="22"/>
          <w:szCs w:val="22"/>
        </w:rPr>
      </w:pPr>
      <w:hyperlink w:anchor="_Toc456364194" w:history="1">
        <w:r w:rsidR="009F7DC5" w:rsidRPr="009F7DC5">
          <w:rPr>
            <w:rStyle w:val="Hyperlink"/>
            <w:rFonts w:ascii="Arial" w:hAnsi="Arial" w:cs="Arial"/>
            <w:noProof/>
          </w:rPr>
          <w:t>9.</w:t>
        </w:r>
        <w:r w:rsidR="009F7DC5" w:rsidRPr="009F7DC5">
          <w:rPr>
            <w:rFonts w:ascii="Arial" w:eastAsiaTheme="minorEastAsia" w:hAnsi="Arial" w:cs="Arial"/>
            <w:noProof/>
            <w:sz w:val="22"/>
            <w:szCs w:val="22"/>
          </w:rPr>
          <w:tab/>
        </w:r>
        <w:r w:rsidR="009F7DC5" w:rsidRPr="009F7DC5">
          <w:rPr>
            <w:rStyle w:val="Hyperlink"/>
            <w:rFonts w:ascii="Arial" w:hAnsi="Arial" w:cs="Arial"/>
            <w:noProof/>
          </w:rPr>
          <w:t>Service Notifications</w:t>
        </w:r>
        <w:r w:rsidR="009F7DC5" w:rsidRPr="009F7DC5">
          <w:rPr>
            <w:rFonts w:ascii="Arial" w:hAnsi="Arial" w:cs="Arial"/>
            <w:noProof/>
            <w:webHidden/>
          </w:rPr>
          <w:tab/>
        </w:r>
        <w:r w:rsidR="009F7DC5" w:rsidRPr="009F7DC5">
          <w:rPr>
            <w:rFonts w:ascii="Arial" w:hAnsi="Arial" w:cs="Arial"/>
            <w:noProof/>
            <w:webHidden/>
          </w:rPr>
          <w:fldChar w:fldCharType="begin"/>
        </w:r>
        <w:r w:rsidR="009F7DC5" w:rsidRPr="009F7DC5">
          <w:rPr>
            <w:rFonts w:ascii="Arial" w:hAnsi="Arial" w:cs="Arial"/>
            <w:noProof/>
            <w:webHidden/>
          </w:rPr>
          <w:instrText xml:space="preserve"> PAGEREF _Toc456364194 \h </w:instrText>
        </w:r>
        <w:r w:rsidR="009F7DC5" w:rsidRPr="009F7DC5">
          <w:rPr>
            <w:rFonts w:ascii="Arial" w:hAnsi="Arial" w:cs="Arial"/>
            <w:noProof/>
            <w:webHidden/>
          </w:rPr>
        </w:r>
        <w:r w:rsidR="009F7DC5" w:rsidRPr="009F7DC5">
          <w:rPr>
            <w:rFonts w:ascii="Arial" w:hAnsi="Arial" w:cs="Arial"/>
            <w:noProof/>
            <w:webHidden/>
          </w:rPr>
          <w:fldChar w:fldCharType="separate"/>
        </w:r>
        <w:r>
          <w:rPr>
            <w:rFonts w:ascii="Arial" w:hAnsi="Arial" w:cs="Arial"/>
            <w:noProof/>
            <w:webHidden/>
          </w:rPr>
          <w:t>4</w:t>
        </w:r>
        <w:r w:rsidR="009F7DC5" w:rsidRPr="009F7DC5">
          <w:rPr>
            <w:rFonts w:ascii="Arial" w:hAnsi="Arial" w:cs="Arial"/>
            <w:noProof/>
            <w:webHidden/>
          </w:rPr>
          <w:fldChar w:fldCharType="end"/>
        </w:r>
      </w:hyperlink>
    </w:p>
    <w:p w:rsidR="009F7DC5" w:rsidRPr="009F7DC5" w:rsidRDefault="00F553BE">
      <w:pPr>
        <w:pStyle w:val="TOC1"/>
        <w:tabs>
          <w:tab w:val="left" w:pos="660"/>
          <w:tab w:val="right" w:leader="dot" w:pos="9004"/>
        </w:tabs>
        <w:rPr>
          <w:rFonts w:ascii="Arial" w:eastAsiaTheme="minorEastAsia" w:hAnsi="Arial" w:cs="Arial"/>
          <w:noProof/>
          <w:sz w:val="22"/>
          <w:szCs w:val="22"/>
        </w:rPr>
      </w:pPr>
      <w:hyperlink w:anchor="_Toc456364195" w:history="1">
        <w:r w:rsidR="009F7DC5" w:rsidRPr="009F7DC5">
          <w:rPr>
            <w:rStyle w:val="Hyperlink"/>
            <w:rFonts w:ascii="Arial" w:hAnsi="Arial" w:cs="Arial"/>
            <w:noProof/>
          </w:rPr>
          <w:t>10.</w:t>
        </w:r>
        <w:r w:rsidR="009F7DC5" w:rsidRPr="009F7DC5">
          <w:rPr>
            <w:rFonts w:ascii="Arial" w:eastAsiaTheme="minorEastAsia" w:hAnsi="Arial" w:cs="Arial"/>
            <w:noProof/>
            <w:sz w:val="22"/>
            <w:szCs w:val="22"/>
          </w:rPr>
          <w:tab/>
        </w:r>
        <w:r w:rsidR="009F7DC5" w:rsidRPr="009F7DC5">
          <w:rPr>
            <w:rStyle w:val="Hyperlink"/>
            <w:rFonts w:ascii="Arial" w:hAnsi="Arial" w:cs="Arial"/>
            <w:noProof/>
          </w:rPr>
          <w:t>Service Reporting</w:t>
        </w:r>
        <w:r w:rsidR="009F7DC5" w:rsidRPr="009F7DC5">
          <w:rPr>
            <w:rFonts w:ascii="Arial" w:hAnsi="Arial" w:cs="Arial"/>
            <w:noProof/>
            <w:webHidden/>
          </w:rPr>
          <w:tab/>
        </w:r>
        <w:r w:rsidR="009F7DC5" w:rsidRPr="009F7DC5">
          <w:rPr>
            <w:rFonts w:ascii="Arial" w:hAnsi="Arial" w:cs="Arial"/>
            <w:noProof/>
            <w:webHidden/>
          </w:rPr>
          <w:fldChar w:fldCharType="begin"/>
        </w:r>
        <w:r w:rsidR="009F7DC5" w:rsidRPr="009F7DC5">
          <w:rPr>
            <w:rFonts w:ascii="Arial" w:hAnsi="Arial" w:cs="Arial"/>
            <w:noProof/>
            <w:webHidden/>
          </w:rPr>
          <w:instrText xml:space="preserve"> PAGEREF _Toc456364195 \h </w:instrText>
        </w:r>
        <w:r w:rsidR="009F7DC5" w:rsidRPr="009F7DC5">
          <w:rPr>
            <w:rFonts w:ascii="Arial" w:hAnsi="Arial" w:cs="Arial"/>
            <w:noProof/>
            <w:webHidden/>
          </w:rPr>
        </w:r>
        <w:r w:rsidR="009F7DC5" w:rsidRPr="009F7DC5">
          <w:rPr>
            <w:rFonts w:ascii="Arial" w:hAnsi="Arial" w:cs="Arial"/>
            <w:noProof/>
            <w:webHidden/>
          </w:rPr>
          <w:fldChar w:fldCharType="separate"/>
        </w:r>
        <w:r>
          <w:rPr>
            <w:rFonts w:ascii="Arial" w:hAnsi="Arial" w:cs="Arial"/>
            <w:noProof/>
            <w:webHidden/>
          </w:rPr>
          <w:t>5</w:t>
        </w:r>
        <w:r w:rsidR="009F7DC5" w:rsidRPr="009F7DC5">
          <w:rPr>
            <w:rFonts w:ascii="Arial" w:hAnsi="Arial" w:cs="Arial"/>
            <w:noProof/>
            <w:webHidden/>
          </w:rPr>
          <w:fldChar w:fldCharType="end"/>
        </w:r>
      </w:hyperlink>
    </w:p>
    <w:p w:rsidR="009F7DC5" w:rsidRPr="009F7DC5" w:rsidRDefault="00F553BE">
      <w:pPr>
        <w:pStyle w:val="TOC1"/>
        <w:tabs>
          <w:tab w:val="left" w:pos="660"/>
          <w:tab w:val="right" w:leader="dot" w:pos="9004"/>
        </w:tabs>
        <w:rPr>
          <w:rFonts w:ascii="Arial" w:eastAsiaTheme="minorEastAsia" w:hAnsi="Arial" w:cs="Arial"/>
          <w:noProof/>
          <w:sz w:val="22"/>
          <w:szCs w:val="22"/>
        </w:rPr>
      </w:pPr>
      <w:hyperlink w:anchor="_Toc456364196" w:history="1">
        <w:r w:rsidR="009F7DC5" w:rsidRPr="009F7DC5">
          <w:rPr>
            <w:rStyle w:val="Hyperlink"/>
            <w:rFonts w:ascii="Arial" w:hAnsi="Arial" w:cs="Arial"/>
            <w:noProof/>
          </w:rPr>
          <w:t>11.</w:t>
        </w:r>
        <w:r w:rsidR="009F7DC5" w:rsidRPr="009F7DC5">
          <w:rPr>
            <w:rFonts w:ascii="Arial" w:eastAsiaTheme="minorEastAsia" w:hAnsi="Arial" w:cs="Arial"/>
            <w:noProof/>
            <w:sz w:val="22"/>
            <w:szCs w:val="22"/>
          </w:rPr>
          <w:tab/>
        </w:r>
        <w:r w:rsidR="009F7DC5" w:rsidRPr="009F7DC5">
          <w:rPr>
            <w:rStyle w:val="Hyperlink"/>
            <w:rFonts w:ascii="Arial" w:hAnsi="Arial" w:cs="Arial"/>
            <w:noProof/>
          </w:rPr>
          <w:t>Measurement  &amp; Related Payment</w:t>
        </w:r>
        <w:r w:rsidR="009F7DC5" w:rsidRPr="009F7DC5">
          <w:rPr>
            <w:rFonts w:ascii="Arial" w:hAnsi="Arial" w:cs="Arial"/>
            <w:noProof/>
            <w:webHidden/>
          </w:rPr>
          <w:tab/>
        </w:r>
        <w:r w:rsidR="009F7DC5" w:rsidRPr="009F7DC5">
          <w:rPr>
            <w:rFonts w:ascii="Arial" w:hAnsi="Arial" w:cs="Arial"/>
            <w:noProof/>
            <w:webHidden/>
          </w:rPr>
          <w:fldChar w:fldCharType="begin"/>
        </w:r>
        <w:r w:rsidR="009F7DC5" w:rsidRPr="009F7DC5">
          <w:rPr>
            <w:rFonts w:ascii="Arial" w:hAnsi="Arial" w:cs="Arial"/>
            <w:noProof/>
            <w:webHidden/>
          </w:rPr>
          <w:instrText xml:space="preserve"> PAGEREF _Toc456364196 \h </w:instrText>
        </w:r>
        <w:r w:rsidR="009F7DC5" w:rsidRPr="009F7DC5">
          <w:rPr>
            <w:rFonts w:ascii="Arial" w:hAnsi="Arial" w:cs="Arial"/>
            <w:noProof/>
            <w:webHidden/>
          </w:rPr>
        </w:r>
        <w:r w:rsidR="009F7DC5" w:rsidRPr="009F7DC5">
          <w:rPr>
            <w:rFonts w:ascii="Arial" w:hAnsi="Arial" w:cs="Arial"/>
            <w:noProof/>
            <w:webHidden/>
          </w:rPr>
          <w:fldChar w:fldCharType="separate"/>
        </w:r>
        <w:r>
          <w:rPr>
            <w:rFonts w:ascii="Arial" w:hAnsi="Arial" w:cs="Arial"/>
            <w:noProof/>
            <w:webHidden/>
          </w:rPr>
          <w:t>5</w:t>
        </w:r>
        <w:r w:rsidR="009F7DC5" w:rsidRPr="009F7DC5">
          <w:rPr>
            <w:rFonts w:ascii="Arial" w:hAnsi="Arial" w:cs="Arial"/>
            <w:noProof/>
            <w:webHidden/>
          </w:rPr>
          <w:fldChar w:fldCharType="end"/>
        </w:r>
      </w:hyperlink>
    </w:p>
    <w:p w:rsidR="001B1A8F" w:rsidRPr="00367FB8" w:rsidRDefault="00D30A68" w:rsidP="00155E4B">
      <w:pPr>
        <w:pStyle w:val="TCBodyNormal"/>
        <w:numPr>
          <w:ilvl w:val="0"/>
          <w:numId w:val="0"/>
        </w:numPr>
        <w:rPr>
          <w:szCs w:val="22"/>
        </w:rPr>
      </w:pPr>
      <w:r w:rsidRPr="009F7DC5">
        <w:rPr>
          <w:szCs w:val="24"/>
        </w:rPr>
        <w:fldChar w:fldCharType="end"/>
      </w:r>
    </w:p>
    <w:p w:rsidR="001B1A8F" w:rsidRPr="00367FB8" w:rsidRDefault="001B1A8F" w:rsidP="00155E4B">
      <w:pPr>
        <w:rPr>
          <w:rFonts w:ascii="Arial" w:hAnsi="Arial" w:cs="Arial"/>
          <w:szCs w:val="36"/>
        </w:rPr>
      </w:pPr>
      <w:r w:rsidRPr="00367FB8">
        <w:rPr>
          <w:rFonts w:ascii="Arial" w:hAnsi="Arial" w:cs="Arial"/>
        </w:rPr>
        <w:br w:type="page"/>
      </w:r>
      <w:bookmarkStart w:id="6" w:name="_GoBack"/>
      <w:bookmarkEnd w:id="6"/>
    </w:p>
    <w:p w:rsidR="009D37A7" w:rsidRDefault="009D37A7" w:rsidP="009D37A7">
      <w:pPr>
        <w:pStyle w:val="TCHeading1"/>
      </w:pPr>
      <w:bookmarkStart w:id="7" w:name="_Toc456364186"/>
      <w:bookmarkStart w:id="8" w:name="_Toc374628961"/>
      <w:r w:rsidRPr="009D37A7">
        <w:lastRenderedPageBreak/>
        <w:t>Introduction</w:t>
      </w:r>
      <w:bookmarkEnd w:id="7"/>
    </w:p>
    <w:p w:rsidR="009D37A7" w:rsidRDefault="009D37A7" w:rsidP="009D37A7">
      <w:pPr>
        <w:pStyle w:val="TCBodyafterH1"/>
      </w:pPr>
      <w:r>
        <w:t xml:space="preserve">This Provider </w:t>
      </w:r>
      <w:r w:rsidR="00D41072" w:rsidRPr="00D41072">
        <w:t>A</w:t>
      </w:r>
      <w:r w:rsidRPr="00D41072">
        <w:t>greement</w:t>
      </w:r>
      <w:r>
        <w:t xml:space="preserve"> must be used when plac</w:t>
      </w:r>
      <w:r w:rsidR="003D1A82">
        <w:t xml:space="preserve">ing an Order for the supply of Print journals; Electronic Journals; Databases; Aggregated Evidence Resource summaries </w:t>
      </w:r>
      <w:r>
        <w:t xml:space="preserve">under </w:t>
      </w:r>
      <w:r w:rsidRPr="00C21BAB">
        <w:t>Lot 2 Agents Only</w:t>
      </w:r>
      <w:r>
        <w:t xml:space="preserve"> of the NICE Electronic and Print Content Framework Agreement.</w:t>
      </w:r>
    </w:p>
    <w:p w:rsidR="009D37A7" w:rsidRDefault="009D37A7" w:rsidP="009D37A7">
      <w:pPr>
        <w:pStyle w:val="TCBodyafterH1"/>
      </w:pPr>
      <w:r>
        <w:t xml:space="preserve">The Provider </w:t>
      </w:r>
      <w:r w:rsidRPr="00C21BAB">
        <w:t>Agreement</w:t>
      </w:r>
      <w:r>
        <w:t xml:space="preserve"> is specific to </w:t>
      </w:r>
      <w:r w:rsidR="00C21BAB">
        <w:t xml:space="preserve">LM Tietopalvelut Oy/LM Information Delivery </w:t>
      </w:r>
      <w:r>
        <w:t xml:space="preserve">supply of </w:t>
      </w:r>
      <w:r w:rsidR="00C21BAB">
        <w:t>Print Journals; Electronic Journals; Databases; Aggregated Evidence Resource Summaries</w:t>
      </w:r>
      <w:r w:rsidR="005858B9">
        <w:t xml:space="preserve"> under </w:t>
      </w:r>
      <w:r w:rsidR="00C21BAB" w:rsidRPr="00C21BAB">
        <w:t>L</w:t>
      </w:r>
      <w:r w:rsidR="005858B9" w:rsidRPr="00C21BAB">
        <w:t>ot 2 Agents Only</w:t>
      </w:r>
      <w:r>
        <w:t>. It must be used in conjunction with the “Order Terms</w:t>
      </w:r>
      <w:r w:rsidR="00DC72B3">
        <w:t xml:space="preserve"> &amp; Conditions” and any Annexes to form the whole Agreement.</w:t>
      </w:r>
    </w:p>
    <w:p w:rsidR="009D37A7" w:rsidRDefault="009D37A7" w:rsidP="005858B9">
      <w:pPr>
        <w:pStyle w:val="TCBodyafterH1"/>
      </w:pPr>
      <w:r>
        <w:t xml:space="preserve">All terms in this Provider </w:t>
      </w:r>
      <w:r w:rsidR="00C21BAB" w:rsidRPr="00C21BAB">
        <w:t>A</w:t>
      </w:r>
      <w:r w:rsidRPr="00C21BAB">
        <w:t>greement</w:t>
      </w:r>
      <w:r>
        <w:t xml:space="preserve"> must not be altered and are non-negotiable</w:t>
      </w:r>
      <w:r w:rsidR="005858B9">
        <w:t>.</w:t>
      </w:r>
      <w:r>
        <w:t xml:space="preserve"> Where additional terms are agreed these should be set out in Annex SEVEN: “Additional Terms” of the “Order Terms &amp; Conditions”. These additional terms must not conflict with, or </w:t>
      </w:r>
      <w:r w:rsidR="005858B9">
        <w:t>materially change, the terms in:</w:t>
      </w:r>
    </w:p>
    <w:p w:rsidR="009D37A7" w:rsidRDefault="009D37A7" w:rsidP="00CC4695">
      <w:pPr>
        <w:pStyle w:val="TCBodyafterH2"/>
      </w:pPr>
      <w:r>
        <w:t xml:space="preserve">the “Terms and Conditions of Contract for NICE Electronic and Print Content”  and any Annexes”; </w:t>
      </w:r>
      <w:r w:rsidR="005858B9">
        <w:t>AND</w:t>
      </w:r>
    </w:p>
    <w:p w:rsidR="009D37A7" w:rsidRDefault="009D37A7" w:rsidP="00CC4695">
      <w:pPr>
        <w:pStyle w:val="TCBodyafterH2"/>
      </w:pPr>
      <w:r>
        <w:t>the “Order Terms &amp; Conditions” and any Annexes,</w:t>
      </w:r>
      <w:r w:rsidR="005858B9">
        <w:t xml:space="preserve"> AND</w:t>
      </w:r>
      <w:r>
        <w:t xml:space="preserve"> </w:t>
      </w:r>
    </w:p>
    <w:p w:rsidR="009D37A7" w:rsidRDefault="009D37A7" w:rsidP="00CC4695">
      <w:pPr>
        <w:pStyle w:val="TCBodyafterH2"/>
      </w:pPr>
      <w:r>
        <w:t xml:space="preserve">this Provider </w:t>
      </w:r>
      <w:r w:rsidRPr="00C21BAB">
        <w:t>Agreement</w:t>
      </w:r>
      <w:r>
        <w:t>.</w:t>
      </w:r>
    </w:p>
    <w:p w:rsidR="001A71E8" w:rsidRPr="00367FB8" w:rsidRDefault="001A71E8" w:rsidP="00F87733">
      <w:pPr>
        <w:pStyle w:val="TCHeading1"/>
        <w:ind w:left="851" w:hanging="851"/>
      </w:pPr>
      <w:bookmarkStart w:id="9" w:name="_Toc456364187"/>
      <w:r w:rsidRPr="00367FB8">
        <w:t>D</w:t>
      </w:r>
      <w:r w:rsidR="005D3A69" w:rsidRPr="00367FB8">
        <w:t>efin</w:t>
      </w:r>
      <w:r w:rsidR="00A13ADA" w:rsidRPr="00367FB8">
        <w:t>ed Terms</w:t>
      </w:r>
      <w:bookmarkEnd w:id="8"/>
      <w:bookmarkEnd w:id="9"/>
    </w:p>
    <w:p w:rsidR="001A71E8" w:rsidRPr="00367FB8" w:rsidRDefault="006D661D" w:rsidP="00285D9C">
      <w:pPr>
        <w:pStyle w:val="TCBodyafterH1"/>
      </w:pPr>
      <w:r w:rsidRPr="00367FB8">
        <w:t>In this Agreement the words and expressions below will be interpreted to have the meanings adjacent to them:</w:t>
      </w:r>
      <w:r>
        <w:t xml:space="preserve"> The following </w:t>
      </w:r>
      <w:r w:rsidR="00026274">
        <w:t>definitions</w:t>
      </w:r>
      <w:r w:rsidR="002C3D75">
        <w:t xml:space="preserve"> </w:t>
      </w:r>
      <w:r>
        <w:t>should be read in conjunction with th</w:t>
      </w:r>
      <w:r w:rsidR="002C3D75">
        <w:t>ose</w:t>
      </w:r>
      <w:r>
        <w:t xml:space="preserve"> set out in</w:t>
      </w:r>
      <w:r w:rsidR="007A122C">
        <w:t xml:space="preserve"> the “Order Terms &amp; Conditions”:</w:t>
      </w:r>
      <w:r w:rsidR="00215D1A">
        <w:br/>
      </w:r>
      <w:r w:rsidR="00215D1A">
        <w:br/>
      </w:r>
      <w:r w:rsidR="00FA37F3" w:rsidRPr="00FA37F3">
        <w:t>“Not used”</w:t>
      </w:r>
    </w:p>
    <w:p w:rsidR="00CC1E9D" w:rsidRPr="00367FB8" w:rsidRDefault="00CC1E9D" w:rsidP="00CC1E9D">
      <w:pPr>
        <w:pStyle w:val="TCHeading1"/>
        <w:ind w:left="851" w:hanging="851"/>
      </w:pPr>
      <w:bookmarkStart w:id="10" w:name="_Toc456364188"/>
      <w:r w:rsidRPr="00367FB8">
        <w:t>Contact Details</w:t>
      </w:r>
      <w:bookmarkEnd w:id="10"/>
    </w:p>
    <w:p w:rsidR="001E417C" w:rsidRPr="00367FB8" w:rsidRDefault="001E417C" w:rsidP="00285D9C">
      <w:pPr>
        <w:pStyle w:val="TCBodyafterH1"/>
        <w:numPr>
          <w:ilvl w:val="0"/>
          <w:numId w:val="0"/>
        </w:numPr>
        <w:ind w:left="858"/>
      </w:pPr>
      <w:r w:rsidRPr="00367FB8">
        <w:t>Name</w:t>
      </w:r>
      <w:r w:rsidR="00C21BAB">
        <w:tab/>
        <w:t>Carol Sherwood</w:t>
      </w:r>
    </w:p>
    <w:p w:rsidR="001E417C" w:rsidRPr="00367FB8" w:rsidRDefault="001E417C" w:rsidP="00285D9C">
      <w:pPr>
        <w:pStyle w:val="TCBodyafterH1"/>
        <w:numPr>
          <w:ilvl w:val="0"/>
          <w:numId w:val="0"/>
        </w:numPr>
      </w:pPr>
      <w:r w:rsidRPr="00367FB8">
        <w:tab/>
        <w:t>Job Title</w:t>
      </w:r>
      <w:r w:rsidR="00C21BAB">
        <w:tab/>
        <w:t>Head of Operations, UK</w:t>
      </w:r>
    </w:p>
    <w:p w:rsidR="001E417C" w:rsidRDefault="001E417C" w:rsidP="00285D9C">
      <w:pPr>
        <w:pStyle w:val="TCBodyafterH1"/>
        <w:numPr>
          <w:ilvl w:val="0"/>
          <w:numId w:val="0"/>
        </w:numPr>
      </w:pPr>
      <w:r w:rsidRPr="00367FB8">
        <w:tab/>
        <w:t>Address</w:t>
      </w:r>
      <w:r w:rsidR="00C21BAB">
        <w:tab/>
        <w:t>Unit 6 Somerville Court, Banbury Business Park, Adderbury,</w:t>
      </w:r>
    </w:p>
    <w:p w:rsidR="00C21BAB" w:rsidRPr="00367FB8" w:rsidRDefault="00C21BAB" w:rsidP="00285D9C">
      <w:pPr>
        <w:pStyle w:val="TCBodyafterH1"/>
        <w:numPr>
          <w:ilvl w:val="0"/>
          <w:numId w:val="0"/>
        </w:numPr>
      </w:pPr>
      <w:r>
        <w:tab/>
      </w:r>
      <w:r>
        <w:tab/>
      </w:r>
      <w:r>
        <w:tab/>
        <w:t>Oxfordshire OX17 3SN</w:t>
      </w:r>
    </w:p>
    <w:p w:rsidR="001E417C" w:rsidRPr="00367FB8" w:rsidRDefault="001E417C" w:rsidP="00285D9C">
      <w:pPr>
        <w:pStyle w:val="TCBodyafterH1"/>
        <w:numPr>
          <w:ilvl w:val="0"/>
          <w:numId w:val="0"/>
        </w:numPr>
      </w:pPr>
      <w:r w:rsidRPr="00367FB8">
        <w:tab/>
        <w:t>Telephone</w:t>
      </w:r>
      <w:r w:rsidR="00C21BAB">
        <w:tab/>
        <w:t>01295 810031</w:t>
      </w:r>
    </w:p>
    <w:p w:rsidR="001E417C" w:rsidRPr="00367FB8" w:rsidRDefault="001E417C" w:rsidP="00285D9C">
      <w:pPr>
        <w:pStyle w:val="TCBodyafterH1"/>
        <w:numPr>
          <w:ilvl w:val="0"/>
          <w:numId w:val="0"/>
        </w:numPr>
      </w:pPr>
      <w:r w:rsidRPr="00367FB8">
        <w:tab/>
        <w:t>Facsimile</w:t>
      </w:r>
      <w:r w:rsidR="00C21BAB">
        <w:tab/>
        <w:t>N/A</w:t>
      </w:r>
    </w:p>
    <w:p w:rsidR="001E417C" w:rsidRPr="00367FB8" w:rsidRDefault="001E417C" w:rsidP="00285D9C">
      <w:pPr>
        <w:pStyle w:val="TCBodyafterH1"/>
        <w:numPr>
          <w:ilvl w:val="0"/>
          <w:numId w:val="0"/>
        </w:numPr>
      </w:pPr>
      <w:r w:rsidRPr="00367FB8">
        <w:tab/>
        <w:t>Email</w:t>
      </w:r>
      <w:r w:rsidRPr="00367FB8">
        <w:tab/>
      </w:r>
      <w:r w:rsidR="00C21BAB">
        <w:t>carol.sherwood@lminfo.co.uk</w:t>
      </w:r>
    </w:p>
    <w:p w:rsidR="00215D1A" w:rsidRDefault="00035CD6" w:rsidP="0039748D">
      <w:pPr>
        <w:pStyle w:val="TCHeading1"/>
      </w:pPr>
      <w:bookmarkStart w:id="11" w:name="_Toc456364189"/>
      <w:r>
        <w:lastRenderedPageBreak/>
        <w:t xml:space="preserve">Service </w:t>
      </w:r>
      <w:r w:rsidR="0039748D" w:rsidRPr="00367FB8">
        <w:t xml:space="preserve">Usage </w:t>
      </w:r>
      <w:bookmarkEnd w:id="11"/>
    </w:p>
    <w:p w:rsidR="0039748D" w:rsidRPr="00367FB8" w:rsidRDefault="00215D1A" w:rsidP="002334FF">
      <w:pPr>
        <w:pStyle w:val="TCHeading1"/>
        <w:numPr>
          <w:ilvl w:val="0"/>
          <w:numId w:val="0"/>
        </w:numPr>
      </w:pPr>
      <w:r>
        <w:t>NOT USED</w:t>
      </w:r>
    </w:p>
    <w:p w:rsidR="0039748D" w:rsidRDefault="0039748D" w:rsidP="0039748D">
      <w:pPr>
        <w:pStyle w:val="TCHeading1"/>
      </w:pPr>
      <w:bookmarkStart w:id="12" w:name="_Toc456364190"/>
      <w:r w:rsidRPr="00367FB8">
        <w:t>Service Availability</w:t>
      </w:r>
      <w:bookmarkEnd w:id="12"/>
      <w:r w:rsidR="00F63E8A">
        <w:t xml:space="preserve">  </w:t>
      </w:r>
    </w:p>
    <w:p w:rsidR="00F63E8A" w:rsidRPr="00F36664" w:rsidRDefault="00F553BE" w:rsidP="00F553BE">
      <w:pPr>
        <w:pStyle w:val="TCHeading1"/>
        <w:numPr>
          <w:ilvl w:val="0"/>
          <w:numId w:val="0"/>
        </w:numPr>
        <w:ind w:left="360"/>
      </w:pPr>
      <w:r>
        <w:t>NOT USED</w:t>
      </w:r>
    </w:p>
    <w:p w:rsidR="00752E4D" w:rsidRDefault="00A62A2E" w:rsidP="00F36664">
      <w:pPr>
        <w:pStyle w:val="TCBodyafterH1"/>
      </w:pPr>
      <w:r>
        <w:t xml:space="preserve">The </w:t>
      </w:r>
      <w:r w:rsidR="00F56B63" w:rsidRPr="00A62A2E">
        <w:t xml:space="preserve">Provider </w:t>
      </w:r>
      <w:r w:rsidR="00752E4D">
        <w:t>will</w:t>
      </w:r>
      <w:r w:rsidR="009D5E45">
        <w:t>:</w:t>
      </w:r>
    </w:p>
    <w:p w:rsidR="00F36664" w:rsidRPr="00F56B63" w:rsidRDefault="009D5E45" w:rsidP="00572699">
      <w:pPr>
        <w:pStyle w:val="TCBodyafterH2"/>
      </w:pPr>
      <w:r>
        <w:t>p</w:t>
      </w:r>
      <w:r w:rsidR="00752E4D">
        <w:t xml:space="preserve">rovide </w:t>
      </w:r>
      <w:r>
        <w:t>notification of an Incident</w:t>
      </w:r>
      <w:r w:rsidR="00F36664">
        <w:t xml:space="preserve">. </w:t>
      </w:r>
      <w:r w:rsidR="00F36664" w:rsidRPr="00F36664">
        <w:rPr>
          <w:color w:val="000000"/>
        </w:rPr>
        <w:t xml:space="preserve">Details are: </w:t>
      </w:r>
      <w:r w:rsidR="00572699" w:rsidRPr="00572699">
        <w:rPr>
          <w:color w:val="000000"/>
        </w:rPr>
        <w:t>LM will provide an acknowledgement of any incident within the timeframe</w:t>
      </w:r>
      <w:r w:rsidR="00885072">
        <w:rPr>
          <w:color w:val="000000"/>
        </w:rPr>
        <w:t>;</w:t>
      </w:r>
      <w:r w:rsidR="00FA37F3">
        <w:rPr>
          <w:color w:val="000000"/>
        </w:rPr>
        <w:t xml:space="preserve">  </w:t>
      </w:r>
      <w:hyperlink r:id="rId10" w:history="1">
        <w:r w:rsidR="00FA37F3" w:rsidRPr="00CF7B5D">
          <w:rPr>
            <w:rStyle w:val="Hyperlink"/>
          </w:rPr>
          <w:t>nice@lminfo.co.uk</w:t>
        </w:r>
      </w:hyperlink>
      <w:r w:rsidR="00FA37F3">
        <w:rPr>
          <w:color w:val="000000"/>
        </w:rPr>
        <w:t xml:space="preserve">; Tel 01295 810031  www.lminfo.co.uk  </w:t>
      </w:r>
    </w:p>
    <w:p w:rsidR="00285D9C" w:rsidRDefault="00285D9C" w:rsidP="00285D9C">
      <w:pPr>
        <w:pStyle w:val="TCHeading1"/>
      </w:pPr>
      <w:bookmarkStart w:id="13" w:name="_Toc456364191"/>
      <w:r w:rsidRPr="00367FB8">
        <w:t>Service Access</w:t>
      </w:r>
      <w:bookmarkEnd w:id="13"/>
    </w:p>
    <w:p w:rsidR="00215D1A" w:rsidRPr="00367FB8" w:rsidRDefault="00215D1A" w:rsidP="002334FF">
      <w:pPr>
        <w:pStyle w:val="TCHeading1"/>
        <w:numPr>
          <w:ilvl w:val="0"/>
          <w:numId w:val="0"/>
        </w:numPr>
      </w:pPr>
      <w:r>
        <w:t>NOT USED</w:t>
      </w:r>
    </w:p>
    <w:p w:rsidR="00285D9C" w:rsidRPr="00367FB8" w:rsidRDefault="00285D9C" w:rsidP="00285D9C">
      <w:pPr>
        <w:pStyle w:val="TCHeading1"/>
      </w:pPr>
      <w:bookmarkStart w:id="14" w:name="_Toc456364192"/>
      <w:r w:rsidRPr="00367FB8">
        <w:t xml:space="preserve">Technical </w:t>
      </w:r>
      <w:bookmarkEnd w:id="14"/>
    </w:p>
    <w:p w:rsidR="00612DCD" w:rsidRDefault="00A62A2E" w:rsidP="00A62A2E">
      <w:pPr>
        <w:pStyle w:val="TCBodyafterH1"/>
        <w:jc w:val="left"/>
      </w:pPr>
      <w:r w:rsidRPr="00A62A2E">
        <w:t>The Provider will</w:t>
      </w:r>
      <w:r>
        <w:t xml:space="preserve"> </w:t>
      </w:r>
      <w:r w:rsidR="00612DCD">
        <w:t xml:space="preserve">ensure full compliance with the following </w:t>
      </w:r>
      <w:r w:rsidR="00612DCD" w:rsidRPr="00612DCD">
        <w:t>technical standards</w:t>
      </w:r>
      <w:r w:rsidR="00612DCD">
        <w:t>:</w:t>
      </w:r>
    </w:p>
    <w:p w:rsidR="00612DCD" w:rsidRDefault="00885072" w:rsidP="00CC4695">
      <w:pPr>
        <w:pStyle w:val="TCBodyafterH2"/>
      </w:pPr>
      <w:r>
        <w:t>S</w:t>
      </w:r>
      <w:r w:rsidR="00612DCD">
        <w:t>ervice and content is available and accessible on either Port 80 (for world wide web) or Port 443 (https)</w:t>
      </w:r>
      <w:r>
        <w:t>;</w:t>
      </w:r>
    </w:p>
    <w:p w:rsidR="00612DCD" w:rsidRDefault="00612DCD" w:rsidP="00CC4695">
      <w:pPr>
        <w:pStyle w:val="TCBodyafterH2"/>
      </w:pPr>
      <w:r>
        <w:t>Service works with full functionality on IE 9 and above and is fully supported</w:t>
      </w:r>
      <w:r w:rsidR="00885072">
        <w:t>;</w:t>
      </w:r>
    </w:p>
    <w:p w:rsidR="00612DCD" w:rsidRPr="00367FB8" w:rsidRDefault="00612DCD" w:rsidP="00CC4695">
      <w:pPr>
        <w:pStyle w:val="TCBodyafterH2"/>
      </w:pPr>
      <w:r>
        <w:t>Service works with partial functionality on IE 6, 7,</w:t>
      </w:r>
      <w:r w:rsidR="00885072">
        <w:t xml:space="preserve"> </w:t>
      </w:r>
      <w:r>
        <w:t>8.</w:t>
      </w:r>
    </w:p>
    <w:p w:rsidR="00367FB8" w:rsidRPr="00367FB8" w:rsidRDefault="00367FB8" w:rsidP="00367FB8">
      <w:pPr>
        <w:pStyle w:val="TCBodyafterH1"/>
        <w:numPr>
          <w:ilvl w:val="0"/>
          <w:numId w:val="0"/>
        </w:numPr>
      </w:pPr>
    </w:p>
    <w:p w:rsidR="00E308A3" w:rsidRDefault="00285D9C" w:rsidP="00285D9C">
      <w:pPr>
        <w:pStyle w:val="TCHeading1"/>
      </w:pPr>
      <w:bookmarkStart w:id="15" w:name="_Toc456364193"/>
      <w:r w:rsidRPr="00367FB8">
        <w:t>User Support</w:t>
      </w:r>
      <w:bookmarkEnd w:id="15"/>
    </w:p>
    <w:p w:rsidR="00A62A2E" w:rsidRDefault="00A62A2E" w:rsidP="00A62A2E">
      <w:pPr>
        <w:pStyle w:val="TCBodyafterH1"/>
      </w:pPr>
      <w:r w:rsidRPr="00A62A2E">
        <w:t>The Provider will</w:t>
      </w:r>
      <w:r>
        <w:t>:</w:t>
      </w:r>
    </w:p>
    <w:p w:rsidR="00E308A3" w:rsidRPr="001914A5" w:rsidRDefault="00E308A3" w:rsidP="00CC4695">
      <w:pPr>
        <w:pStyle w:val="TCBodyafterH2"/>
      </w:pPr>
      <w:r>
        <w:t xml:space="preserve">provide </w:t>
      </w:r>
      <w:r w:rsidRPr="00E308A3">
        <w:t>a point of contact for helpdesk and support services</w:t>
      </w:r>
      <w:r>
        <w:t xml:space="preserve">. </w:t>
      </w:r>
      <w:r w:rsidRPr="00F36664">
        <w:rPr>
          <w:color w:val="000000"/>
        </w:rPr>
        <w:t xml:space="preserve">Details are: </w:t>
      </w:r>
      <w:hyperlink r:id="rId11" w:history="1">
        <w:r w:rsidR="00484418" w:rsidRPr="009A38DE">
          <w:rPr>
            <w:rStyle w:val="Hyperlink"/>
          </w:rPr>
          <w:t>nice@lminfo.co.uk</w:t>
        </w:r>
      </w:hyperlink>
      <w:r w:rsidR="00484418">
        <w:rPr>
          <w:color w:val="000000"/>
        </w:rPr>
        <w:t xml:space="preserve">   Tel:  01295 810031 </w:t>
      </w:r>
      <w:hyperlink r:id="rId12" w:history="1">
        <w:r w:rsidR="00484418" w:rsidRPr="009A38DE">
          <w:rPr>
            <w:rStyle w:val="Hyperlink"/>
          </w:rPr>
          <w:t>www.lminfo.co.uk</w:t>
        </w:r>
      </w:hyperlink>
      <w:r w:rsidR="00484418">
        <w:rPr>
          <w:color w:val="000000"/>
        </w:rPr>
        <w:t xml:space="preserve"> </w:t>
      </w:r>
    </w:p>
    <w:p w:rsidR="00285D9C" w:rsidRDefault="00285D9C" w:rsidP="00285D9C">
      <w:pPr>
        <w:pStyle w:val="TCHeading1"/>
      </w:pPr>
      <w:bookmarkStart w:id="16" w:name="_Toc456364194"/>
      <w:r w:rsidRPr="00367FB8">
        <w:t>Service Notifications</w:t>
      </w:r>
      <w:bookmarkEnd w:id="16"/>
    </w:p>
    <w:p w:rsidR="00215D1A" w:rsidRPr="00367FB8" w:rsidRDefault="00215D1A" w:rsidP="002334FF">
      <w:pPr>
        <w:pStyle w:val="TCHeading1"/>
        <w:numPr>
          <w:ilvl w:val="0"/>
          <w:numId w:val="0"/>
        </w:numPr>
      </w:pPr>
      <w:r>
        <w:t>NOT USED</w:t>
      </w:r>
    </w:p>
    <w:p w:rsidR="001914A5" w:rsidRPr="00367FB8" w:rsidRDefault="001914A5" w:rsidP="00367FB8">
      <w:pPr>
        <w:pStyle w:val="TCBodyafterH1"/>
        <w:numPr>
          <w:ilvl w:val="0"/>
          <w:numId w:val="0"/>
        </w:numPr>
      </w:pPr>
    </w:p>
    <w:p w:rsidR="00285D9C" w:rsidRPr="00367FB8" w:rsidRDefault="00285D9C" w:rsidP="00285D9C">
      <w:pPr>
        <w:pStyle w:val="TCHeading1"/>
      </w:pPr>
      <w:bookmarkStart w:id="17" w:name="_Toc456364195"/>
      <w:r w:rsidRPr="00367FB8">
        <w:t>Service Reporting</w:t>
      </w:r>
      <w:bookmarkEnd w:id="17"/>
    </w:p>
    <w:p w:rsidR="00A62A2E" w:rsidRDefault="00A62A2E" w:rsidP="00A62A2E">
      <w:pPr>
        <w:pStyle w:val="TCBodyafterH1"/>
      </w:pPr>
      <w:r w:rsidRPr="00A62A2E">
        <w:t>The Provider will</w:t>
      </w:r>
      <w:r>
        <w:t>:</w:t>
      </w:r>
    </w:p>
    <w:p w:rsidR="00AF7DA4" w:rsidRPr="00F553BE" w:rsidRDefault="00484418" w:rsidP="00F553BE">
      <w:pPr>
        <w:pStyle w:val="TCBodyafterH2"/>
      </w:pPr>
      <w:r w:rsidRPr="00484418">
        <w:t>provide at least 60 days notice prior to the withdrawa</w:t>
      </w:r>
      <w:r w:rsidR="003132C0">
        <w:t>l of content.</w:t>
      </w:r>
      <w:r w:rsidRPr="00484418">
        <w:t xml:space="preserve">  If a </w:t>
      </w:r>
      <w:r w:rsidRPr="002334FF">
        <w:t>publisher/supplier does not provide the information within this timeframe LM will provide the information to the purchaser as soon as they are notified</w:t>
      </w:r>
      <w:r w:rsidR="003132C0">
        <w:t>;</w:t>
      </w:r>
      <w:r w:rsidRPr="002334FF">
        <w:fldChar w:fldCharType="begin"/>
      </w:r>
      <w:r w:rsidRPr="002334FF">
        <w:instrText xml:space="preserve"> LINK </w:instrText>
      </w:r>
      <w:r w:rsidR="00F63E8A">
        <w:instrText xml:space="preserve">Excel.Sheet.12 "C:\\Users\\Carol.Sherwood\\Desktop\\NICE2\\Working copies\\02_Bidders Response Document version Final.xlsx" "7.Lot 2 Agents ONLY!R16C10" </w:instrText>
      </w:r>
      <w:r w:rsidRPr="002334FF">
        <w:instrText xml:space="preserve">\a \f 5 \h  \* MERGEFORMAT </w:instrText>
      </w:r>
      <w:r w:rsidRPr="002334FF">
        <w:fldChar w:fldCharType="separate"/>
      </w:r>
    </w:p>
    <w:p w:rsidR="00AF7DA4" w:rsidRPr="00F553BE" w:rsidRDefault="00AF7DA4" w:rsidP="00F553BE">
      <w:pPr>
        <w:pStyle w:val="TCBodyafterH2"/>
      </w:pPr>
      <w:r w:rsidRPr="00F553BE">
        <w:t>LM agrees to attend contract and service review meetings at least annually</w:t>
      </w:r>
    </w:p>
    <w:p w:rsidR="00AF7DA4" w:rsidRPr="00F553BE" w:rsidRDefault="00484418" w:rsidP="002334FF">
      <w:pPr>
        <w:pStyle w:val="TCBodyafterH1"/>
        <w:numPr>
          <w:ilvl w:val="0"/>
          <w:numId w:val="0"/>
        </w:numPr>
      </w:pPr>
      <w:r w:rsidRPr="002334FF">
        <w:fldChar w:fldCharType="end"/>
      </w:r>
      <w:r w:rsidRPr="002334FF">
        <w:fldChar w:fldCharType="begin"/>
      </w:r>
      <w:r w:rsidRPr="002334FF">
        <w:instrText xml:space="preserve"> LINK </w:instrText>
      </w:r>
      <w:r w:rsidR="00F63E8A">
        <w:instrText xml:space="preserve">Excel.Sheet.12 "C:\\Users\\Carol.Sherwood\\Desktop\\NICE2\\Working copies\\02_Bidders Response Document version Final.xlsx" "7.Lot 2 Agents ONLY!R17C10" </w:instrText>
      </w:r>
      <w:r w:rsidRPr="002334FF">
        <w:instrText xml:space="preserve">\a \f 5 \h  \* MERGEFORMAT </w:instrText>
      </w:r>
      <w:r w:rsidRPr="002334FF">
        <w:fldChar w:fldCharType="separate"/>
      </w:r>
    </w:p>
    <w:p w:rsidR="00AF7DA4" w:rsidRPr="00F553BE" w:rsidRDefault="00AF7DA4" w:rsidP="00F553BE">
      <w:pPr>
        <w:pStyle w:val="TCBodyafterH2"/>
      </w:pPr>
      <w:r w:rsidRPr="00F553BE">
        <w:t>LM agrees to provide a summary of performance for Key Service Standards, SLA's and KPI's data on an agreed timescale but at least annually.</w:t>
      </w:r>
    </w:p>
    <w:p w:rsidR="00AF7DA4" w:rsidRPr="00F553BE" w:rsidRDefault="00484418" w:rsidP="002334FF">
      <w:pPr>
        <w:pStyle w:val="TCBodyafterH1"/>
        <w:numPr>
          <w:ilvl w:val="0"/>
          <w:numId w:val="0"/>
        </w:numPr>
      </w:pPr>
      <w:r w:rsidRPr="002334FF">
        <w:fldChar w:fldCharType="end"/>
      </w:r>
      <w:r w:rsidRPr="002334FF">
        <w:fldChar w:fldCharType="begin"/>
      </w:r>
      <w:r w:rsidRPr="002334FF">
        <w:instrText xml:space="preserve"> LINK </w:instrText>
      </w:r>
      <w:r w:rsidR="00F63E8A">
        <w:instrText xml:space="preserve">Excel.Sheet.12 "C:\\Users\\Carol.Sherwood\\Desktop\\NICE2\\Working copies\\02_Bidders Response Document version Final.xlsx" "7.Lot 2 Agents ONLY!R18C10" </w:instrText>
      </w:r>
      <w:r w:rsidRPr="002334FF">
        <w:instrText xml:space="preserve">\a \f 5 \h  \* MERGEFORMAT </w:instrText>
      </w:r>
      <w:r w:rsidRPr="002334FF">
        <w:fldChar w:fldCharType="separate"/>
      </w:r>
    </w:p>
    <w:p w:rsidR="00AF7DA4" w:rsidRPr="00F553BE" w:rsidRDefault="00AF7DA4" w:rsidP="00F553BE">
      <w:pPr>
        <w:pStyle w:val="TCBodyafterH2"/>
      </w:pPr>
      <w:r w:rsidRPr="00F553BE">
        <w:t>LM will provide monthly usage statistics that are COUNTER 4 compliant on a monthly basis.</w:t>
      </w:r>
    </w:p>
    <w:p w:rsidR="00484418" w:rsidRDefault="00484418" w:rsidP="002334FF">
      <w:pPr>
        <w:pStyle w:val="TCBodyafterH1"/>
        <w:numPr>
          <w:ilvl w:val="0"/>
          <w:numId w:val="0"/>
        </w:numPr>
      </w:pPr>
      <w:r w:rsidRPr="002334FF">
        <w:fldChar w:fldCharType="end"/>
      </w:r>
    </w:p>
    <w:p w:rsidR="003303DB" w:rsidRDefault="003303DB" w:rsidP="00367FB8">
      <w:pPr>
        <w:pStyle w:val="TCBodyafterH1"/>
        <w:numPr>
          <w:ilvl w:val="0"/>
          <w:numId w:val="0"/>
        </w:numPr>
        <w:ind w:left="858"/>
      </w:pPr>
    </w:p>
    <w:p w:rsidR="003303DB" w:rsidRPr="00367FB8" w:rsidRDefault="003303DB" w:rsidP="00367FB8">
      <w:pPr>
        <w:pStyle w:val="TCBodyafterH1"/>
        <w:numPr>
          <w:ilvl w:val="0"/>
          <w:numId w:val="0"/>
        </w:numPr>
        <w:ind w:left="858"/>
      </w:pPr>
    </w:p>
    <w:p w:rsidR="00285D9C" w:rsidRPr="00367FB8" w:rsidRDefault="00285D9C" w:rsidP="00285D9C">
      <w:pPr>
        <w:pStyle w:val="TCHeading1"/>
      </w:pPr>
      <w:bookmarkStart w:id="18" w:name="_Toc456364196"/>
      <w:r w:rsidRPr="00367FB8">
        <w:t>Measurement  &amp; Related Payment</w:t>
      </w:r>
      <w:bookmarkEnd w:id="18"/>
    </w:p>
    <w:p w:rsidR="00CC4695" w:rsidRPr="00CC4695" w:rsidRDefault="00CC4695" w:rsidP="00CC4695">
      <w:pPr>
        <w:pStyle w:val="TCBodyafterH1"/>
        <w:jc w:val="left"/>
      </w:pPr>
      <w:r w:rsidRPr="00CC4695">
        <w:t xml:space="preserve">The Provider reserves the right at any time to withdraw the whole, a part or parts of the Licensed Materials for which it no longer retains the right to publish or provide, or which it has reasonable grounds to believe infringes Copyright or is defamatory, obscene, unlawful or otherwise objectionable. In the event of the withdrawal of the whole of the Licensed Materials under this clause </w:t>
      </w:r>
      <w:r>
        <w:t>11.1,</w:t>
      </w:r>
      <w:r w:rsidRPr="00CC4695">
        <w:t xml:space="preserve"> the P</w:t>
      </w:r>
      <w:r>
        <w:t>rovider will re</w:t>
      </w:r>
      <w:r w:rsidRPr="00CC4695">
        <w:t>fund that part of  Fee paid for the remaining un-expired portion of the  Term (proportional to the amount of the Licensed Materials / Goods unavailable</w:t>
      </w:r>
      <w:r>
        <w:t>)</w:t>
      </w:r>
      <w:r>
        <w:br/>
      </w:r>
      <w:r>
        <w:br/>
        <w:t>[</w:t>
      </w:r>
      <w:r w:rsidRPr="00CC4695">
        <w:rPr>
          <w:highlight w:val="yellow"/>
        </w:rPr>
        <w:t>Guidance Note</w:t>
      </w:r>
      <w:r>
        <w:t>: Applies to electronic content and print journals ONLY]</w:t>
      </w:r>
    </w:p>
    <w:p w:rsidR="00CC4695" w:rsidRDefault="00FB79B1" w:rsidP="00FB79B1">
      <w:pPr>
        <w:pStyle w:val="TCBodyafterH1"/>
        <w:keepNext w:val="0"/>
        <w:ind w:left="851" w:hanging="851"/>
        <w:jc w:val="left"/>
      </w:pPr>
      <w:r w:rsidRPr="00C6409B">
        <w:t xml:space="preserve">In addition to clause </w:t>
      </w:r>
      <w:r>
        <w:t>10</w:t>
      </w:r>
      <w:r w:rsidRPr="00C6409B">
        <w:t xml:space="preserve"> (</w:t>
      </w:r>
      <w:bookmarkStart w:id="19" w:name="_Ref508472"/>
      <w:bookmarkStart w:id="20" w:name="_Toc1986749"/>
      <w:bookmarkStart w:id="21" w:name="_Ref37838789"/>
      <w:bookmarkStart w:id="22" w:name="_Toc57441813"/>
      <w:bookmarkStart w:id="23" w:name="_Toc316393622"/>
      <w:bookmarkStart w:id="24" w:name="_Toc316407097"/>
      <w:r w:rsidRPr="00C6409B">
        <w:t>Agreement Price</w:t>
      </w:r>
      <w:bookmarkEnd w:id="19"/>
      <w:bookmarkEnd w:id="20"/>
      <w:bookmarkEnd w:id="21"/>
      <w:bookmarkEnd w:id="22"/>
      <w:bookmarkEnd w:id="23"/>
      <w:bookmarkEnd w:id="24"/>
      <w:r w:rsidRPr="00C6409B">
        <w:t xml:space="preserve">) of the </w:t>
      </w:r>
      <w:r>
        <w:t xml:space="preserve">“Order </w:t>
      </w:r>
      <w:r w:rsidRPr="00C6409B">
        <w:t>Terms and Conditions</w:t>
      </w:r>
      <w:r>
        <w:t>”</w:t>
      </w:r>
      <w:r w:rsidRPr="00C6409B">
        <w:t xml:space="preserve">, the Provider shall ensure prompt payment of all invoices due to the Publisher(s). Where there is a delay to the payment of the </w:t>
      </w:r>
      <w:r>
        <w:t>Fee to the p</w:t>
      </w:r>
      <w:r w:rsidRPr="00C6409B">
        <w:t xml:space="preserve">ublisher(s) by the Provider, the Provider shall use its best endeavours to ensure that </w:t>
      </w:r>
      <w:r>
        <w:t xml:space="preserve">the Service and/or </w:t>
      </w:r>
      <w:r w:rsidRPr="00C6409B">
        <w:t xml:space="preserve">the Licensed Materials are not suspended by the </w:t>
      </w:r>
      <w:r>
        <w:t>p</w:t>
      </w:r>
      <w:r w:rsidRPr="00C6409B">
        <w:t xml:space="preserve">ublisher(s). </w:t>
      </w:r>
      <w:r w:rsidR="00CC4695">
        <w:t>I</w:t>
      </w:r>
      <w:r w:rsidRPr="00C6409B">
        <w:t>n the event that the Service and</w:t>
      </w:r>
      <w:r>
        <w:t xml:space="preserve">/or the </w:t>
      </w:r>
      <w:r w:rsidRPr="00C6409B">
        <w:t>Li</w:t>
      </w:r>
      <w:r w:rsidR="00CC4695">
        <w:t>censed Materials are suspended:</w:t>
      </w:r>
    </w:p>
    <w:p w:rsidR="00CC4695" w:rsidRDefault="00FB79B1" w:rsidP="00CC4695">
      <w:pPr>
        <w:pStyle w:val="TCBodyafterH2"/>
      </w:pPr>
      <w:r w:rsidRPr="00624677">
        <w:lastRenderedPageBreak/>
        <w:t>the Provider will</w:t>
      </w:r>
      <w:r w:rsidRPr="007341AA">
        <w:t xml:space="preserve"> offer the </w:t>
      </w:r>
      <w:r>
        <w:t>Purchasing Authority</w:t>
      </w:r>
      <w:r w:rsidRPr="007341AA">
        <w:t xml:space="preserve"> </w:t>
      </w:r>
      <w:r>
        <w:t xml:space="preserve">a credit in accordance with the schedule below, with the credit being calculated on the basis of the </w:t>
      </w:r>
      <w:r w:rsidRPr="000139D1">
        <w:t>annual</w:t>
      </w:r>
      <w:r w:rsidR="000139D1">
        <w:t xml:space="preserve"> </w:t>
      </w:r>
      <w:r w:rsidR="00A62A2E">
        <w:t>Fee for the Service.</w:t>
      </w:r>
      <w:r w:rsidR="00A62A2E">
        <w:br/>
      </w:r>
      <w:r w:rsidR="00A62A2E">
        <w:br/>
        <w:t>[</w:t>
      </w:r>
      <w:r w:rsidR="00A62A2E" w:rsidRPr="00CC4695">
        <w:rPr>
          <w:b/>
          <w:highlight w:val="yellow"/>
        </w:rPr>
        <w:t>Guidance Note</w:t>
      </w:r>
      <w:r w:rsidR="00A62A2E" w:rsidRPr="00CC4695">
        <w:rPr>
          <w:b/>
        </w:rPr>
        <w:t>:</w:t>
      </w:r>
      <w:r w:rsidR="00A62A2E">
        <w:t xml:space="preserve"> It is advisable that the Provider clarifies with the Purchasing Authority at the point of purchase how the credits should be issued.]</w:t>
      </w:r>
      <w:r w:rsidR="00A62A2E">
        <w:br/>
      </w:r>
      <w:r w:rsidR="00A62A2E">
        <w:br/>
        <w:t>[</w:t>
      </w:r>
      <w:r w:rsidR="00A62A2E" w:rsidRPr="00CC4695">
        <w:rPr>
          <w:highlight w:val="yellow"/>
        </w:rPr>
        <w:t>Guidance Note</w:t>
      </w:r>
      <w:r w:rsidR="00A62A2E">
        <w:t>: Applies to electronic content supplied by an Agent ONLY]</w:t>
      </w:r>
      <w:r w:rsidR="00CC4695">
        <w:br/>
      </w:r>
      <w:r w:rsidR="00CC4695">
        <w:br/>
      </w:r>
    </w:p>
    <w:tbl>
      <w:tblPr>
        <w:tblStyle w:val="TableGrid"/>
        <w:tblW w:w="0" w:type="auto"/>
        <w:tblLook w:val="04A0" w:firstRow="1" w:lastRow="0" w:firstColumn="1" w:lastColumn="0" w:noHBand="0" w:noVBand="1"/>
      </w:tblPr>
      <w:tblGrid>
        <w:gridCol w:w="3085"/>
        <w:gridCol w:w="3827"/>
      </w:tblGrid>
      <w:tr w:rsidR="00CC4695" w:rsidRPr="00CC4695" w:rsidTr="00E6355C">
        <w:tc>
          <w:tcPr>
            <w:tcW w:w="3085" w:type="dxa"/>
          </w:tcPr>
          <w:p w:rsidR="00CC4695" w:rsidRPr="00CC4695" w:rsidRDefault="00CC4695" w:rsidP="00E6355C">
            <w:pPr>
              <w:pStyle w:val="Paragraphnonumbers"/>
              <w:spacing w:after="0"/>
              <w:rPr>
                <w:b/>
              </w:rPr>
            </w:pPr>
            <w:r w:rsidRPr="00CC4695">
              <w:rPr>
                <w:b/>
              </w:rPr>
              <w:t>Service Availability</w:t>
            </w:r>
          </w:p>
        </w:tc>
        <w:tc>
          <w:tcPr>
            <w:tcW w:w="3827" w:type="dxa"/>
          </w:tcPr>
          <w:p w:rsidR="00CC4695" w:rsidRPr="00CC4695" w:rsidRDefault="00CC4695" w:rsidP="00E6355C">
            <w:pPr>
              <w:pStyle w:val="Paragraphnonumbers"/>
              <w:spacing w:after="0"/>
              <w:rPr>
                <w:b/>
              </w:rPr>
            </w:pPr>
            <w:r w:rsidRPr="00CC4695">
              <w:rPr>
                <w:b/>
              </w:rPr>
              <w:t>Credit Percentage</w:t>
            </w:r>
          </w:p>
        </w:tc>
      </w:tr>
      <w:tr w:rsidR="00CC4695" w:rsidRPr="00CC4695" w:rsidTr="00E6355C">
        <w:tc>
          <w:tcPr>
            <w:tcW w:w="3085" w:type="dxa"/>
          </w:tcPr>
          <w:p w:rsidR="00CC4695" w:rsidRPr="00CC4695" w:rsidRDefault="00CC4695" w:rsidP="00E6355C">
            <w:pPr>
              <w:pStyle w:val="Paragraphnonumbers"/>
              <w:spacing w:after="0"/>
            </w:pPr>
            <w:r w:rsidRPr="00CC4695">
              <w:t>99.8 to 100%</w:t>
            </w:r>
            <w:r w:rsidRPr="00CC4695">
              <w:tab/>
              <w:t xml:space="preserve">            </w:t>
            </w:r>
          </w:p>
        </w:tc>
        <w:tc>
          <w:tcPr>
            <w:tcW w:w="3827" w:type="dxa"/>
          </w:tcPr>
          <w:p w:rsidR="00CC4695" w:rsidRPr="00CC4695" w:rsidRDefault="00CC4695" w:rsidP="00E6355C">
            <w:pPr>
              <w:pStyle w:val="Paragraphnonumbers"/>
              <w:spacing w:after="0"/>
            </w:pPr>
            <w:r w:rsidRPr="00CC4695">
              <w:t>0%</w:t>
            </w:r>
          </w:p>
        </w:tc>
      </w:tr>
      <w:tr w:rsidR="00CC4695" w:rsidRPr="00CC4695" w:rsidTr="00E6355C">
        <w:tc>
          <w:tcPr>
            <w:tcW w:w="3085" w:type="dxa"/>
          </w:tcPr>
          <w:p w:rsidR="00CC4695" w:rsidRPr="00CC4695" w:rsidRDefault="00CC4695" w:rsidP="00E6355C">
            <w:pPr>
              <w:pStyle w:val="Paragraphnonumbers"/>
              <w:spacing w:after="0"/>
            </w:pPr>
            <w:r w:rsidRPr="00CC4695">
              <w:t>99.0% to 99.79%</w:t>
            </w:r>
          </w:p>
        </w:tc>
        <w:tc>
          <w:tcPr>
            <w:tcW w:w="3827" w:type="dxa"/>
          </w:tcPr>
          <w:p w:rsidR="00CC4695" w:rsidRPr="00CC4695" w:rsidRDefault="00CC4695" w:rsidP="00E6355C">
            <w:pPr>
              <w:pStyle w:val="Paragraphnonumbers"/>
              <w:spacing w:after="0"/>
            </w:pPr>
            <w:r w:rsidRPr="00CC4695">
              <w:t>3%</w:t>
            </w:r>
          </w:p>
        </w:tc>
      </w:tr>
      <w:tr w:rsidR="00CC4695" w:rsidRPr="00CC4695" w:rsidTr="00E6355C">
        <w:tc>
          <w:tcPr>
            <w:tcW w:w="3085" w:type="dxa"/>
          </w:tcPr>
          <w:p w:rsidR="00CC4695" w:rsidRPr="00CC4695" w:rsidRDefault="00CC4695" w:rsidP="00E6355C">
            <w:pPr>
              <w:pStyle w:val="Paragraphnonumbers"/>
              <w:spacing w:after="0"/>
            </w:pPr>
            <w:r w:rsidRPr="00CC4695">
              <w:t>98.0% to 98.99%</w:t>
            </w:r>
          </w:p>
        </w:tc>
        <w:tc>
          <w:tcPr>
            <w:tcW w:w="3827" w:type="dxa"/>
          </w:tcPr>
          <w:p w:rsidR="00CC4695" w:rsidRPr="00CC4695" w:rsidRDefault="00CC4695" w:rsidP="00E6355C">
            <w:pPr>
              <w:pStyle w:val="Paragraphnonumbers"/>
              <w:spacing w:after="0"/>
            </w:pPr>
            <w:r w:rsidRPr="00CC4695">
              <w:t>5%</w:t>
            </w:r>
          </w:p>
        </w:tc>
      </w:tr>
      <w:tr w:rsidR="00CC4695" w:rsidRPr="00CC4695" w:rsidTr="00E6355C">
        <w:tc>
          <w:tcPr>
            <w:tcW w:w="3085" w:type="dxa"/>
          </w:tcPr>
          <w:p w:rsidR="00CC4695" w:rsidRPr="00CC4695" w:rsidRDefault="00CC4695" w:rsidP="00E6355C">
            <w:pPr>
              <w:pStyle w:val="Paragraphnonumbers"/>
              <w:spacing w:after="0"/>
            </w:pPr>
            <w:r w:rsidRPr="00CC4695">
              <w:t>97% to 97.99%</w:t>
            </w:r>
          </w:p>
        </w:tc>
        <w:tc>
          <w:tcPr>
            <w:tcW w:w="3827" w:type="dxa"/>
          </w:tcPr>
          <w:p w:rsidR="00CC4695" w:rsidRPr="00CC4695" w:rsidRDefault="00CC4695" w:rsidP="00E6355C">
            <w:pPr>
              <w:pStyle w:val="Paragraphnonumbers"/>
              <w:spacing w:after="0"/>
            </w:pPr>
            <w:r w:rsidRPr="00CC4695">
              <w:t>7%</w:t>
            </w:r>
          </w:p>
        </w:tc>
      </w:tr>
      <w:tr w:rsidR="00CC4695" w:rsidRPr="00CC4695" w:rsidTr="00E6355C">
        <w:tc>
          <w:tcPr>
            <w:tcW w:w="3085" w:type="dxa"/>
          </w:tcPr>
          <w:p w:rsidR="00CC4695" w:rsidRPr="00CC4695" w:rsidRDefault="00CC4695" w:rsidP="00E6355C">
            <w:pPr>
              <w:pStyle w:val="Paragraphnonumbers"/>
              <w:spacing w:after="0"/>
            </w:pPr>
            <w:r w:rsidRPr="00CC4695">
              <w:t>97.8% or below</w:t>
            </w:r>
          </w:p>
        </w:tc>
        <w:tc>
          <w:tcPr>
            <w:tcW w:w="3827" w:type="dxa"/>
          </w:tcPr>
          <w:p w:rsidR="00CC4695" w:rsidRPr="00CC4695" w:rsidRDefault="00CC4695" w:rsidP="00E6355C">
            <w:pPr>
              <w:pStyle w:val="Paragraphnonumbers"/>
              <w:spacing w:after="0"/>
            </w:pPr>
            <w:r w:rsidRPr="00CC4695">
              <w:t>10%</w:t>
            </w:r>
          </w:p>
        </w:tc>
      </w:tr>
    </w:tbl>
    <w:p w:rsidR="00FB79B1" w:rsidRDefault="00FB79B1" w:rsidP="005628BB">
      <w:pPr>
        <w:pStyle w:val="TCHeading1"/>
        <w:numPr>
          <w:ilvl w:val="0"/>
          <w:numId w:val="0"/>
        </w:numPr>
      </w:pPr>
      <w:r>
        <w:br/>
      </w:r>
    </w:p>
    <w:p w:rsidR="00FB79B1" w:rsidRDefault="00FB79B1" w:rsidP="00FB79B1">
      <w:pPr>
        <w:pStyle w:val="Paragraphnonumbers"/>
      </w:pPr>
    </w:p>
    <w:p w:rsidR="0039748D" w:rsidRPr="00AD3988" w:rsidRDefault="0039748D" w:rsidP="00CC4695">
      <w:pPr>
        <w:pStyle w:val="TCBodyafterH1"/>
        <w:numPr>
          <w:ilvl w:val="0"/>
          <w:numId w:val="0"/>
        </w:numPr>
        <w:ind w:left="858"/>
      </w:pPr>
    </w:p>
    <w:sectPr w:rsidR="0039748D" w:rsidRPr="00AD3988" w:rsidSect="0034397B">
      <w:footerReference w:type="default" r:id="rId13"/>
      <w:footerReference w:type="first" r:id="rId14"/>
      <w:pgSz w:w="11894" w:h="16834"/>
      <w:pgMar w:top="1440" w:right="1440" w:bottom="1008" w:left="1440" w:header="706" w:footer="706"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32CE" w:rsidRDefault="009532CE">
      <w:r>
        <w:separator/>
      </w:r>
    </w:p>
  </w:endnote>
  <w:endnote w:type="continuationSeparator" w:id="0">
    <w:p w:rsidR="009532CE" w:rsidRDefault="009532CE">
      <w:r>
        <w:continuationSeparator/>
      </w:r>
    </w:p>
  </w:endnote>
  <w:endnote w:type="continuationNotice" w:id="1">
    <w:p w:rsidR="009532CE" w:rsidRDefault="009532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7E07" w:rsidRDefault="002C7E07" w:rsidP="00135E36">
    <w:pPr>
      <w:tabs>
        <w:tab w:val="right" w:pos="8931"/>
      </w:tabs>
      <w:rPr>
        <w:rFonts w:ascii="Arial" w:hAnsi="Arial"/>
        <w:sz w:val="16"/>
      </w:rPr>
    </w:pPr>
    <w:r>
      <w:rPr>
        <w:rFonts w:ascii="Arial" w:hAnsi="Arial"/>
        <w:sz w:val="16"/>
      </w:rPr>
      <w:tab/>
      <w:t xml:space="preserve">NICE Electronic and Print Content Framework </w:t>
    </w:r>
  </w:p>
  <w:p w:rsidR="002C7E07" w:rsidRDefault="002C7E07" w:rsidP="00135E36">
    <w:pPr>
      <w:tabs>
        <w:tab w:val="right" w:pos="8931"/>
      </w:tabs>
      <w:rPr>
        <w:rFonts w:ascii="Arial" w:hAnsi="Arial"/>
        <w:sz w:val="16"/>
      </w:rPr>
    </w:pPr>
    <w:r>
      <w:rPr>
        <w:rFonts w:ascii="Arial" w:hAnsi="Arial"/>
        <w:sz w:val="16"/>
      </w:rPr>
      <w:tab/>
    </w:r>
    <w:r w:rsidR="00BB3123">
      <w:rPr>
        <w:rFonts w:ascii="Arial" w:hAnsi="Arial"/>
        <w:sz w:val="16"/>
      </w:rPr>
      <w:t>Providers Agreement</w:t>
    </w:r>
  </w:p>
  <w:p w:rsidR="002C7E07" w:rsidRDefault="002C7E07" w:rsidP="00135E36">
    <w:pPr>
      <w:tabs>
        <w:tab w:val="right" w:pos="8931"/>
      </w:tabs>
    </w:pPr>
    <w:r>
      <w:rPr>
        <w:rFonts w:ascii="Arial" w:hAnsi="Arial"/>
        <w:sz w:val="16"/>
      </w:rPr>
      <w:tab/>
    </w:r>
    <w:r>
      <w:rPr>
        <w:rFonts w:ascii="Arial" w:hAnsi="Arial"/>
        <w:sz w:val="16"/>
      </w:rPr>
      <w:fldChar w:fldCharType="begin"/>
    </w:r>
    <w:r>
      <w:rPr>
        <w:rFonts w:ascii="Arial" w:hAnsi="Arial"/>
        <w:sz w:val="16"/>
      </w:rPr>
      <w:instrText xml:space="preserve"> PAGE </w:instrText>
    </w:r>
    <w:r>
      <w:rPr>
        <w:rFonts w:ascii="Arial" w:hAnsi="Arial"/>
        <w:sz w:val="16"/>
      </w:rPr>
      <w:fldChar w:fldCharType="separate"/>
    </w:r>
    <w:r w:rsidR="00F553BE">
      <w:rPr>
        <w:rFonts w:ascii="Arial" w:hAnsi="Arial"/>
        <w:noProof/>
        <w:sz w:val="16"/>
      </w:rPr>
      <w:t>6</w:t>
    </w:r>
    <w:r>
      <w:rPr>
        <w:rFonts w:ascii="Arial" w:hAnsi="Arial"/>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7E07" w:rsidRDefault="002C7E07" w:rsidP="0034397B">
    <w:pPr>
      <w:rPr>
        <w:rFonts w:ascii="Arial" w:hAnsi="Arial"/>
        <w:sz w:val="20"/>
      </w:rPr>
    </w:pP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32CE" w:rsidRDefault="009532CE">
      <w:r>
        <w:separator/>
      </w:r>
    </w:p>
  </w:footnote>
  <w:footnote w:type="continuationSeparator" w:id="0">
    <w:p w:rsidR="009532CE" w:rsidRDefault="009532CE">
      <w:r>
        <w:continuationSeparator/>
      </w:r>
    </w:p>
  </w:footnote>
  <w:footnote w:type="continuationNotice" w:id="1">
    <w:p w:rsidR="009532CE" w:rsidRDefault="009532C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B53A6"/>
    <w:multiLevelType w:val="hybridMultilevel"/>
    <w:tmpl w:val="126653C8"/>
    <w:lvl w:ilvl="0" w:tplc="799846A8">
      <w:numFmt w:val="bullet"/>
      <w:pStyle w:val="TCBullet2"/>
      <w:lvlText w:val="•"/>
      <w:lvlJc w:val="left"/>
      <w:pPr>
        <w:ind w:left="1854" w:hanging="360"/>
      </w:pPr>
      <w:rPr>
        <w:rFonts w:ascii="Arial" w:eastAsia="Times New Roman" w:hAnsi="Arial" w:cs="Aria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1">
    <w:nsid w:val="020E1342"/>
    <w:multiLevelType w:val="multilevel"/>
    <w:tmpl w:val="B3DA650C"/>
    <w:lvl w:ilvl="0">
      <w:start w:val="1"/>
      <w:numFmt w:val="decimal"/>
      <w:pStyle w:val="COClauseL1"/>
      <w:lvlText w:val="CO-%1"/>
      <w:lvlJc w:val="left"/>
      <w:pPr>
        <w:ind w:left="360" w:hanging="360"/>
      </w:pPr>
      <w:rPr>
        <w:rFonts w:hint="default"/>
      </w:rPr>
    </w:lvl>
    <w:lvl w:ilvl="1">
      <w:start w:val="1"/>
      <w:numFmt w:val="decimal"/>
      <w:pStyle w:val="COClauseL2"/>
      <w:lvlText w:val="CO-%1.%2"/>
      <w:lvlJc w:val="left"/>
      <w:pPr>
        <w:ind w:left="357" w:firstLine="0"/>
      </w:pPr>
      <w:rPr>
        <w:rFonts w:hint="default"/>
      </w:rPr>
    </w:lvl>
    <w:lvl w:ilvl="2">
      <w:start w:val="1"/>
      <w:numFmt w:val="decimal"/>
      <w:pStyle w:val="COClauseL3"/>
      <w:lvlText w:val="CO-%1.%2.%3"/>
      <w:lvlJc w:val="left"/>
      <w:pPr>
        <w:ind w:left="2160" w:hanging="180"/>
      </w:pPr>
      <w:rPr>
        <w:rFonts w:hint="default"/>
      </w:rPr>
    </w:lvl>
    <w:lvl w:ilvl="3">
      <w:start w:val="1"/>
      <w:numFmt w:val="decimal"/>
      <w:pStyle w:val="COClauseL4"/>
      <w:lvlText w:val="CO-%1.%2.%3.%4"/>
      <w:lvlJc w:val="left"/>
      <w:pPr>
        <w:ind w:left="2880" w:hanging="360"/>
      </w:pPr>
      <w:rPr>
        <w:rFonts w:hint="default"/>
      </w:rPr>
    </w:lvl>
    <w:lvl w:ilvl="4">
      <w:start w:val="1"/>
      <w:numFmt w:val="decimal"/>
      <w:lvlText w:val="CO-%1.%2.%3.%4.%5"/>
      <w:lvlJc w:val="left"/>
      <w:pPr>
        <w:ind w:left="3600" w:hanging="360"/>
      </w:pPr>
      <w:rPr>
        <w:rFonts w:hint="default"/>
      </w:rPr>
    </w:lvl>
    <w:lvl w:ilvl="5">
      <w:start w:val="1"/>
      <w:numFmt w:val="decimal"/>
      <w:lvlText w:val="CO- %1.%2.%3.%4.%5.%6"/>
      <w:lvlJc w:val="left"/>
      <w:pPr>
        <w:ind w:left="4320" w:hanging="180"/>
      </w:pPr>
      <w:rPr>
        <w:rFonts w:hint="default"/>
      </w:rPr>
    </w:lvl>
    <w:lvl w:ilvl="6">
      <w:start w:val="1"/>
      <w:numFmt w:val="lowerLetter"/>
      <w:lvlText w:val="%7."/>
      <w:lvlJc w:val="left"/>
      <w:pPr>
        <w:ind w:left="5040" w:hanging="360"/>
      </w:pPr>
      <w:rPr>
        <w:rFonts w:hint="default"/>
      </w:rPr>
    </w:lvl>
    <w:lvl w:ilvl="7">
      <w:start w:val="1"/>
      <w:numFmt w:val="lowerRoman"/>
      <w:lvlText w:val="%8."/>
      <w:lvlJc w:val="left"/>
      <w:pPr>
        <w:ind w:left="5760" w:hanging="360"/>
      </w:pPr>
      <w:rPr>
        <w:rFonts w:hint="default"/>
      </w:rPr>
    </w:lvl>
    <w:lvl w:ilvl="8">
      <w:start w:val="1"/>
      <w:numFmt w:val="lowerRoman"/>
      <w:lvlText w:val="%9."/>
      <w:lvlJc w:val="left"/>
      <w:pPr>
        <w:ind w:left="6480" w:hanging="180"/>
      </w:pPr>
      <w:rPr>
        <w:rFonts w:hint="default"/>
      </w:rPr>
    </w:lvl>
  </w:abstractNum>
  <w:abstractNum w:abstractNumId="2">
    <w:nsid w:val="08857CCC"/>
    <w:multiLevelType w:val="hybridMultilevel"/>
    <w:tmpl w:val="BDAE3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99538E2"/>
    <w:multiLevelType w:val="multilevel"/>
    <w:tmpl w:val="DF1CED3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7025" w:hanging="504"/>
      </w:pPr>
      <w:rPr>
        <w:b w:val="0"/>
        <w:i w:val="0"/>
      </w:rPr>
    </w:lvl>
    <w:lvl w:ilvl="3">
      <w:start w:val="1"/>
      <w:numFmt w:val="decimal"/>
      <w:lvlText w:val="%1.%2.%3.%4."/>
      <w:lvlJc w:val="left"/>
      <w:pPr>
        <w:ind w:left="2349"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9B10EB5"/>
    <w:multiLevelType w:val="multilevel"/>
    <w:tmpl w:val="ED94DA6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0EE050EA"/>
    <w:multiLevelType w:val="hybridMultilevel"/>
    <w:tmpl w:val="E2CC61DE"/>
    <w:lvl w:ilvl="0" w:tplc="E6D4127C">
      <w:start w:val="1"/>
      <w:numFmt w:val="bullet"/>
      <w:pStyle w:val="TCBullet1"/>
      <w:lvlText w:val=""/>
      <w:lvlJc w:val="left"/>
      <w:pPr>
        <w:ind w:left="1854" w:hanging="360"/>
      </w:pPr>
      <w:rPr>
        <w:rFonts w:ascii="Symbol" w:hAnsi="Symbo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6">
    <w:nsid w:val="11B15797"/>
    <w:multiLevelType w:val="hybridMultilevel"/>
    <w:tmpl w:val="2B4AF982"/>
    <w:lvl w:ilvl="0" w:tplc="B38A40A4">
      <w:start w:val="1"/>
      <w:numFmt w:val="decimal"/>
      <w:pStyle w:val="Paragraph"/>
      <w:lvlText w:val="%1."/>
      <w:lvlJc w:val="left"/>
      <w:pPr>
        <w:ind w:left="3479" w:hanging="360"/>
      </w:pPr>
      <w:rPr>
        <w:b w:val="0"/>
      </w:rPr>
    </w:lvl>
    <w:lvl w:ilvl="1" w:tplc="08090019">
      <w:start w:val="1"/>
      <w:numFmt w:val="lowerLetter"/>
      <w:lvlText w:val="%2."/>
      <w:lvlJc w:val="left"/>
      <w:pPr>
        <w:ind w:left="-6924" w:hanging="360"/>
      </w:pPr>
    </w:lvl>
    <w:lvl w:ilvl="2" w:tplc="0809001B">
      <w:start w:val="1"/>
      <w:numFmt w:val="lowerRoman"/>
      <w:lvlText w:val="%3."/>
      <w:lvlJc w:val="right"/>
      <w:pPr>
        <w:ind w:left="-6204" w:hanging="180"/>
      </w:pPr>
    </w:lvl>
    <w:lvl w:ilvl="3" w:tplc="0809000F" w:tentative="1">
      <w:start w:val="1"/>
      <w:numFmt w:val="decimal"/>
      <w:lvlText w:val="%4."/>
      <w:lvlJc w:val="left"/>
      <w:pPr>
        <w:ind w:left="-5484" w:hanging="360"/>
      </w:pPr>
    </w:lvl>
    <w:lvl w:ilvl="4" w:tplc="08090019" w:tentative="1">
      <w:start w:val="1"/>
      <w:numFmt w:val="lowerLetter"/>
      <w:lvlText w:val="%5."/>
      <w:lvlJc w:val="left"/>
      <w:pPr>
        <w:ind w:left="-4764" w:hanging="360"/>
      </w:pPr>
    </w:lvl>
    <w:lvl w:ilvl="5" w:tplc="0809001B" w:tentative="1">
      <w:start w:val="1"/>
      <w:numFmt w:val="lowerRoman"/>
      <w:lvlText w:val="%6."/>
      <w:lvlJc w:val="right"/>
      <w:pPr>
        <w:ind w:left="-4044" w:hanging="180"/>
      </w:pPr>
    </w:lvl>
    <w:lvl w:ilvl="6" w:tplc="0809000F" w:tentative="1">
      <w:start w:val="1"/>
      <w:numFmt w:val="decimal"/>
      <w:lvlText w:val="%7."/>
      <w:lvlJc w:val="left"/>
      <w:pPr>
        <w:ind w:left="-3324" w:hanging="360"/>
      </w:pPr>
    </w:lvl>
    <w:lvl w:ilvl="7" w:tplc="08090019" w:tentative="1">
      <w:start w:val="1"/>
      <w:numFmt w:val="lowerLetter"/>
      <w:lvlText w:val="%8."/>
      <w:lvlJc w:val="left"/>
      <w:pPr>
        <w:ind w:left="-2604" w:hanging="360"/>
      </w:pPr>
    </w:lvl>
    <w:lvl w:ilvl="8" w:tplc="0809001B" w:tentative="1">
      <w:start w:val="1"/>
      <w:numFmt w:val="lowerRoman"/>
      <w:lvlText w:val="%9."/>
      <w:lvlJc w:val="right"/>
      <w:pPr>
        <w:ind w:left="-1884" w:hanging="180"/>
      </w:pPr>
    </w:lvl>
  </w:abstractNum>
  <w:abstractNum w:abstractNumId="7">
    <w:nsid w:val="131E151E"/>
    <w:multiLevelType w:val="multilevel"/>
    <w:tmpl w:val="12967B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TCBodyLevelafterH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DB1274F"/>
    <w:multiLevelType w:val="multilevel"/>
    <w:tmpl w:val="0C8495F8"/>
    <w:lvl w:ilvl="0">
      <w:start w:val="1"/>
      <w:numFmt w:val="decimal"/>
      <w:pStyle w:val="TCHeading1"/>
      <w:lvlText w:val="%1."/>
      <w:lvlJc w:val="left"/>
      <w:pPr>
        <w:ind w:left="360" w:hanging="360"/>
      </w:pPr>
    </w:lvl>
    <w:lvl w:ilvl="1">
      <w:start w:val="1"/>
      <w:numFmt w:val="decimal"/>
      <w:pStyle w:val="TCHeading2"/>
      <w:lvlText w:val="%1.%2."/>
      <w:lvlJc w:val="left"/>
      <w:pPr>
        <w:ind w:left="858" w:hanging="432"/>
      </w:pPr>
      <w:rPr>
        <w:b w:val="0"/>
      </w:rPr>
    </w:lvl>
    <w:lvl w:ilvl="2">
      <w:start w:val="1"/>
      <w:numFmt w:val="decimal"/>
      <w:pStyle w:val="TCBodyafterH2"/>
      <w:lvlText w:val="%1.%2.%3."/>
      <w:lvlJc w:val="left"/>
      <w:pPr>
        <w:ind w:left="1922" w:hanging="504"/>
      </w:pPr>
    </w:lvl>
    <w:lvl w:ilvl="3">
      <w:start w:val="1"/>
      <w:numFmt w:val="decimal"/>
      <w:pStyle w:val="TCBodyafterH3"/>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31A423E2"/>
    <w:multiLevelType w:val="hybridMultilevel"/>
    <w:tmpl w:val="5D2A7C90"/>
    <w:lvl w:ilvl="0" w:tplc="6AC0C590">
      <w:start w:val="1"/>
      <w:numFmt w:val="bullet"/>
      <w:pStyle w:val="TCBullet"/>
      <w:lvlText w:val=""/>
      <w:lvlJc w:val="left"/>
      <w:pPr>
        <w:ind w:left="1854" w:hanging="360"/>
      </w:pPr>
      <w:rPr>
        <w:rFonts w:ascii="Symbol" w:hAnsi="Symbol" w:hint="default"/>
      </w:rPr>
    </w:lvl>
    <w:lvl w:ilvl="1" w:tplc="9A6CA6B0">
      <w:start w:val="1"/>
      <w:numFmt w:val="bullet"/>
      <w:lvlText w:val="o"/>
      <w:lvlJc w:val="left"/>
      <w:pPr>
        <w:ind w:left="2574" w:hanging="360"/>
      </w:pPr>
      <w:rPr>
        <w:rFonts w:ascii="Courier New" w:hAnsi="Courier New" w:cs="Courier New" w:hint="default"/>
      </w:rPr>
    </w:lvl>
    <w:lvl w:ilvl="2" w:tplc="34A27CFC">
      <w:start w:val="1"/>
      <w:numFmt w:val="bullet"/>
      <w:lvlText w:val=""/>
      <w:lvlJc w:val="left"/>
      <w:pPr>
        <w:ind w:left="3294" w:hanging="360"/>
      </w:pPr>
      <w:rPr>
        <w:rFonts w:ascii="Wingdings" w:hAnsi="Wingdings" w:hint="default"/>
      </w:rPr>
    </w:lvl>
    <w:lvl w:ilvl="3" w:tplc="3E62A294" w:tentative="1">
      <w:start w:val="1"/>
      <w:numFmt w:val="bullet"/>
      <w:lvlText w:val=""/>
      <w:lvlJc w:val="left"/>
      <w:pPr>
        <w:ind w:left="4014" w:hanging="360"/>
      </w:pPr>
      <w:rPr>
        <w:rFonts w:ascii="Symbol" w:hAnsi="Symbol" w:hint="default"/>
      </w:rPr>
    </w:lvl>
    <w:lvl w:ilvl="4" w:tplc="905CB850" w:tentative="1">
      <w:start w:val="1"/>
      <w:numFmt w:val="bullet"/>
      <w:lvlText w:val="o"/>
      <w:lvlJc w:val="left"/>
      <w:pPr>
        <w:ind w:left="4734" w:hanging="360"/>
      </w:pPr>
      <w:rPr>
        <w:rFonts w:ascii="Courier New" w:hAnsi="Courier New" w:cs="Courier New" w:hint="default"/>
      </w:rPr>
    </w:lvl>
    <w:lvl w:ilvl="5" w:tplc="5F3E390A" w:tentative="1">
      <w:start w:val="1"/>
      <w:numFmt w:val="bullet"/>
      <w:lvlText w:val=""/>
      <w:lvlJc w:val="left"/>
      <w:pPr>
        <w:ind w:left="5454" w:hanging="360"/>
      </w:pPr>
      <w:rPr>
        <w:rFonts w:ascii="Wingdings" w:hAnsi="Wingdings" w:hint="default"/>
      </w:rPr>
    </w:lvl>
    <w:lvl w:ilvl="6" w:tplc="9AA67430" w:tentative="1">
      <w:start w:val="1"/>
      <w:numFmt w:val="bullet"/>
      <w:lvlText w:val=""/>
      <w:lvlJc w:val="left"/>
      <w:pPr>
        <w:ind w:left="6174" w:hanging="360"/>
      </w:pPr>
      <w:rPr>
        <w:rFonts w:ascii="Symbol" w:hAnsi="Symbol" w:hint="default"/>
      </w:rPr>
    </w:lvl>
    <w:lvl w:ilvl="7" w:tplc="C7ACC85C" w:tentative="1">
      <w:start w:val="1"/>
      <w:numFmt w:val="bullet"/>
      <w:lvlText w:val="o"/>
      <w:lvlJc w:val="left"/>
      <w:pPr>
        <w:ind w:left="6894" w:hanging="360"/>
      </w:pPr>
      <w:rPr>
        <w:rFonts w:ascii="Courier New" w:hAnsi="Courier New" w:cs="Courier New" w:hint="default"/>
      </w:rPr>
    </w:lvl>
    <w:lvl w:ilvl="8" w:tplc="22A8D13C" w:tentative="1">
      <w:start w:val="1"/>
      <w:numFmt w:val="bullet"/>
      <w:lvlText w:val=""/>
      <w:lvlJc w:val="left"/>
      <w:pPr>
        <w:ind w:left="7614" w:hanging="360"/>
      </w:pPr>
      <w:rPr>
        <w:rFonts w:ascii="Wingdings" w:hAnsi="Wingdings" w:hint="default"/>
      </w:rPr>
    </w:lvl>
  </w:abstractNum>
  <w:abstractNum w:abstractNumId="10">
    <w:nsid w:val="3F9F048F"/>
    <w:multiLevelType w:val="multilevel"/>
    <w:tmpl w:val="40348674"/>
    <w:lvl w:ilvl="0">
      <w:start w:val="1"/>
      <w:numFmt w:val="decimal"/>
      <w:lvlText w:val="%1."/>
      <w:lvlJc w:val="left"/>
      <w:pPr>
        <w:ind w:left="360" w:hanging="360"/>
      </w:pPr>
    </w:lvl>
    <w:lvl w:ilvl="1">
      <w:start w:val="1"/>
      <w:numFmt w:val="decimal"/>
      <w:pStyle w:val="TCAnnexBody"/>
      <w:lvlText w:val="%1.%2."/>
      <w:lvlJc w:val="left"/>
      <w:pPr>
        <w:ind w:left="1283" w:hanging="432"/>
      </w:pPr>
      <w:rPr>
        <w:i w:val="0"/>
      </w:rPr>
    </w:lvl>
    <w:lvl w:ilvl="2">
      <w:start w:val="1"/>
      <w:numFmt w:val="decimal"/>
      <w:pStyle w:val="TCAnnexBody2"/>
      <w:lvlText w:val="%1.%2.%3."/>
      <w:lvlJc w:val="left"/>
      <w:pPr>
        <w:ind w:left="1224" w:hanging="504"/>
      </w:pPr>
      <w:rPr>
        <w:b w:val="0"/>
        <w:i w:val="0"/>
      </w:rPr>
    </w:lvl>
    <w:lvl w:ilvl="3">
      <w:start w:val="1"/>
      <w:numFmt w:val="decimal"/>
      <w:pStyle w:val="TCAnnexBodyH2"/>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406B1679"/>
    <w:multiLevelType w:val="hybridMultilevel"/>
    <w:tmpl w:val="D6F87FFA"/>
    <w:lvl w:ilvl="0" w:tplc="FB22F6F0">
      <w:start w:val="1"/>
      <w:numFmt w:val="decimal"/>
      <w:pStyle w:val="TCBodyNor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411210AC"/>
    <w:multiLevelType w:val="hybridMultilevel"/>
    <w:tmpl w:val="CE66BE52"/>
    <w:lvl w:ilvl="0" w:tplc="08090001">
      <w:start w:val="1"/>
      <w:numFmt w:val="lowerLetter"/>
      <w:pStyle w:val="TCTablea"/>
      <w:lvlText w:val="%1)"/>
      <w:lvlJc w:val="lef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3">
    <w:nsid w:val="43E84DDB"/>
    <w:multiLevelType w:val="hybridMultilevel"/>
    <w:tmpl w:val="F76800F4"/>
    <w:lvl w:ilvl="0" w:tplc="DDDAA1A8">
      <w:start w:val="1"/>
      <w:numFmt w:val="bullet"/>
      <w:pStyle w:val="TCBullet3"/>
      <w:lvlText w:val=""/>
      <w:lvlJc w:val="left"/>
      <w:pPr>
        <w:ind w:left="1854" w:hanging="360"/>
      </w:pPr>
      <w:rPr>
        <w:rFonts w:ascii="Wingdings" w:hAnsi="Wingdings" w:hint="default"/>
      </w:rPr>
    </w:lvl>
    <w:lvl w:ilvl="1" w:tplc="08090019">
      <w:start w:val="1"/>
      <w:numFmt w:val="bullet"/>
      <w:lvlText w:val="o"/>
      <w:lvlJc w:val="left"/>
      <w:pPr>
        <w:ind w:left="2574" w:hanging="360"/>
      </w:pPr>
      <w:rPr>
        <w:rFonts w:ascii="Courier New" w:hAnsi="Courier New" w:cs="Courier New" w:hint="default"/>
      </w:rPr>
    </w:lvl>
    <w:lvl w:ilvl="2" w:tplc="0809001B">
      <w:start w:val="1"/>
      <w:numFmt w:val="bullet"/>
      <w:lvlText w:val=""/>
      <w:lvlJc w:val="left"/>
      <w:pPr>
        <w:ind w:left="3294" w:hanging="360"/>
      </w:pPr>
      <w:rPr>
        <w:rFonts w:ascii="Wingdings" w:hAnsi="Wingdings" w:hint="default"/>
      </w:rPr>
    </w:lvl>
    <w:lvl w:ilvl="3" w:tplc="0809000F" w:tentative="1">
      <w:start w:val="1"/>
      <w:numFmt w:val="bullet"/>
      <w:lvlText w:val=""/>
      <w:lvlJc w:val="left"/>
      <w:pPr>
        <w:ind w:left="4014" w:hanging="360"/>
      </w:pPr>
      <w:rPr>
        <w:rFonts w:ascii="Symbol" w:hAnsi="Symbol" w:hint="default"/>
      </w:rPr>
    </w:lvl>
    <w:lvl w:ilvl="4" w:tplc="08090019" w:tentative="1">
      <w:start w:val="1"/>
      <w:numFmt w:val="bullet"/>
      <w:lvlText w:val="o"/>
      <w:lvlJc w:val="left"/>
      <w:pPr>
        <w:ind w:left="4734" w:hanging="360"/>
      </w:pPr>
      <w:rPr>
        <w:rFonts w:ascii="Courier New" w:hAnsi="Courier New" w:cs="Courier New" w:hint="default"/>
      </w:rPr>
    </w:lvl>
    <w:lvl w:ilvl="5" w:tplc="0809001B" w:tentative="1">
      <w:start w:val="1"/>
      <w:numFmt w:val="bullet"/>
      <w:lvlText w:val=""/>
      <w:lvlJc w:val="left"/>
      <w:pPr>
        <w:ind w:left="5454" w:hanging="360"/>
      </w:pPr>
      <w:rPr>
        <w:rFonts w:ascii="Wingdings" w:hAnsi="Wingdings" w:hint="default"/>
      </w:rPr>
    </w:lvl>
    <w:lvl w:ilvl="6" w:tplc="0809000F" w:tentative="1">
      <w:start w:val="1"/>
      <w:numFmt w:val="bullet"/>
      <w:lvlText w:val=""/>
      <w:lvlJc w:val="left"/>
      <w:pPr>
        <w:ind w:left="6174" w:hanging="360"/>
      </w:pPr>
      <w:rPr>
        <w:rFonts w:ascii="Symbol" w:hAnsi="Symbol" w:hint="default"/>
      </w:rPr>
    </w:lvl>
    <w:lvl w:ilvl="7" w:tplc="08090019" w:tentative="1">
      <w:start w:val="1"/>
      <w:numFmt w:val="bullet"/>
      <w:lvlText w:val="o"/>
      <w:lvlJc w:val="left"/>
      <w:pPr>
        <w:ind w:left="6894" w:hanging="360"/>
      </w:pPr>
      <w:rPr>
        <w:rFonts w:ascii="Courier New" w:hAnsi="Courier New" w:cs="Courier New" w:hint="default"/>
      </w:rPr>
    </w:lvl>
    <w:lvl w:ilvl="8" w:tplc="0809001B" w:tentative="1">
      <w:start w:val="1"/>
      <w:numFmt w:val="bullet"/>
      <w:lvlText w:val=""/>
      <w:lvlJc w:val="left"/>
      <w:pPr>
        <w:ind w:left="7614" w:hanging="360"/>
      </w:pPr>
      <w:rPr>
        <w:rFonts w:ascii="Wingdings" w:hAnsi="Wingdings" w:hint="default"/>
      </w:rPr>
    </w:lvl>
  </w:abstractNum>
  <w:abstractNum w:abstractNumId="14">
    <w:nsid w:val="446774B1"/>
    <w:multiLevelType w:val="hybridMultilevel"/>
    <w:tmpl w:val="D352B1FE"/>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5">
    <w:nsid w:val="457322A1"/>
    <w:multiLevelType w:val="hybridMultilevel"/>
    <w:tmpl w:val="77265B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46237355"/>
    <w:multiLevelType w:val="multilevel"/>
    <w:tmpl w:val="C6D6B89E"/>
    <w:lvl w:ilvl="0">
      <w:start w:val="1"/>
      <w:numFmt w:val="decimal"/>
      <w:pStyle w:val="SSHeading1"/>
      <w:lvlText w:val="%1."/>
      <w:lvlJc w:val="left"/>
      <w:pPr>
        <w:ind w:left="1495" w:hanging="360"/>
      </w:pPr>
    </w:lvl>
    <w:lvl w:ilvl="1">
      <w:start w:val="1"/>
      <w:numFmt w:val="decimal"/>
      <w:pStyle w:val="SSBodyH1"/>
      <w:lvlText w:val="%1.%2."/>
      <w:lvlJc w:val="left"/>
      <w:pPr>
        <w:ind w:left="1927" w:hanging="432"/>
      </w:pPr>
    </w:lvl>
    <w:lvl w:ilvl="2">
      <w:start w:val="1"/>
      <w:numFmt w:val="decimal"/>
      <w:pStyle w:val="SSBodyH2"/>
      <w:lvlText w:val="%1.%2.%3."/>
      <w:lvlJc w:val="left"/>
      <w:pPr>
        <w:ind w:left="2359" w:hanging="504"/>
      </w:pPr>
    </w:lvl>
    <w:lvl w:ilvl="3">
      <w:start w:val="1"/>
      <w:numFmt w:val="decimal"/>
      <w:pStyle w:val="SSBodyH3"/>
      <w:lvlText w:val="%1.%2.%3.%4."/>
      <w:lvlJc w:val="left"/>
      <w:pPr>
        <w:ind w:left="2863" w:hanging="648"/>
      </w:pPr>
    </w:lvl>
    <w:lvl w:ilvl="4">
      <w:start w:val="1"/>
      <w:numFmt w:val="decimal"/>
      <w:pStyle w:val="SSBodyL4"/>
      <w:lvlText w:val="%1.%2.%3.%4.%5."/>
      <w:lvlJc w:val="left"/>
      <w:pPr>
        <w:ind w:left="3367" w:hanging="792"/>
      </w:pPr>
    </w:lvl>
    <w:lvl w:ilvl="5">
      <w:start w:val="1"/>
      <w:numFmt w:val="decimal"/>
      <w:lvlText w:val="%1.%2.%3.%4.%5.%6."/>
      <w:lvlJc w:val="left"/>
      <w:pPr>
        <w:ind w:left="3871" w:hanging="936"/>
      </w:pPr>
    </w:lvl>
    <w:lvl w:ilvl="6">
      <w:start w:val="1"/>
      <w:numFmt w:val="decimal"/>
      <w:lvlText w:val="%1.%2.%3.%4.%5.%6.%7."/>
      <w:lvlJc w:val="left"/>
      <w:pPr>
        <w:ind w:left="4375" w:hanging="1080"/>
      </w:pPr>
    </w:lvl>
    <w:lvl w:ilvl="7">
      <w:start w:val="1"/>
      <w:numFmt w:val="decimal"/>
      <w:lvlText w:val="%1.%2.%3.%4.%5.%6.%7.%8."/>
      <w:lvlJc w:val="left"/>
      <w:pPr>
        <w:ind w:left="4879" w:hanging="1224"/>
      </w:pPr>
    </w:lvl>
    <w:lvl w:ilvl="8">
      <w:start w:val="1"/>
      <w:numFmt w:val="decimal"/>
      <w:lvlText w:val="%1.%2.%3.%4.%5.%6.%7.%8.%9."/>
      <w:lvlJc w:val="left"/>
      <w:pPr>
        <w:ind w:left="5455" w:hanging="1440"/>
      </w:pPr>
    </w:lvl>
  </w:abstractNum>
  <w:abstractNum w:abstractNumId="17">
    <w:nsid w:val="4884358D"/>
    <w:multiLevelType w:val="multilevel"/>
    <w:tmpl w:val="F0D24DBA"/>
    <w:lvl w:ilvl="0">
      <w:start w:val="1"/>
      <w:numFmt w:val="decimal"/>
      <w:lvlText w:val="CO-%1"/>
      <w:lvlJc w:val="left"/>
      <w:pPr>
        <w:ind w:left="360" w:hanging="360"/>
      </w:pPr>
      <w:rPr>
        <w:rFonts w:hint="default"/>
      </w:rPr>
    </w:lvl>
    <w:lvl w:ilvl="1">
      <w:start w:val="1"/>
      <w:numFmt w:val="decimal"/>
      <w:lvlText w:val="CO-%1.%2"/>
      <w:lvlJc w:val="left"/>
      <w:pPr>
        <w:ind w:left="357" w:firstLine="0"/>
      </w:pPr>
      <w:rPr>
        <w:rFonts w:hint="default"/>
      </w:rPr>
    </w:lvl>
    <w:lvl w:ilvl="2">
      <w:start w:val="1"/>
      <w:numFmt w:val="bullet"/>
      <w:lvlText w:val=""/>
      <w:lvlJc w:val="left"/>
      <w:pPr>
        <w:ind w:left="2160" w:hanging="180"/>
      </w:pPr>
      <w:rPr>
        <w:rFonts w:ascii="Symbol" w:hAnsi="Symbol" w:hint="default"/>
      </w:rPr>
    </w:lvl>
    <w:lvl w:ilvl="3">
      <w:start w:val="1"/>
      <w:numFmt w:val="decimal"/>
      <w:lvlText w:val="CO-%1.%2.%3.%4"/>
      <w:lvlJc w:val="left"/>
      <w:pPr>
        <w:ind w:left="2880" w:hanging="360"/>
      </w:pPr>
      <w:rPr>
        <w:rFonts w:hint="default"/>
      </w:rPr>
    </w:lvl>
    <w:lvl w:ilvl="4">
      <w:start w:val="1"/>
      <w:numFmt w:val="decimal"/>
      <w:lvlText w:val="CO-%1.%2.%3.%4.%5"/>
      <w:lvlJc w:val="left"/>
      <w:pPr>
        <w:ind w:left="3600" w:hanging="360"/>
      </w:pPr>
      <w:rPr>
        <w:rFonts w:hint="default"/>
      </w:rPr>
    </w:lvl>
    <w:lvl w:ilvl="5">
      <w:start w:val="1"/>
      <w:numFmt w:val="decimal"/>
      <w:lvlText w:val="CO- %1.%2.%3.%4.%5.%6"/>
      <w:lvlJc w:val="left"/>
      <w:pPr>
        <w:ind w:left="4320" w:hanging="180"/>
      </w:pPr>
      <w:rPr>
        <w:rFonts w:hint="default"/>
      </w:rPr>
    </w:lvl>
    <w:lvl w:ilvl="6">
      <w:start w:val="1"/>
      <w:numFmt w:val="lowerLetter"/>
      <w:lvlText w:val="%7."/>
      <w:lvlJc w:val="left"/>
      <w:pPr>
        <w:ind w:left="5040" w:hanging="360"/>
      </w:pPr>
      <w:rPr>
        <w:rFonts w:hint="default"/>
      </w:rPr>
    </w:lvl>
    <w:lvl w:ilvl="7">
      <w:start w:val="1"/>
      <w:numFmt w:val="lowerRoman"/>
      <w:lvlText w:val="%8."/>
      <w:lvlJc w:val="left"/>
      <w:pPr>
        <w:ind w:left="5760" w:hanging="360"/>
      </w:pPr>
      <w:rPr>
        <w:rFonts w:hint="default"/>
      </w:rPr>
    </w:lvl>
    <w:lvl w:ilvl="8">
      <w:start w:val="1"/>
      <w:numFmt w:val="lowerRoman"/>
      <w:lvlText w:val="%9."/>
      <w:lvlJc w:val="left"/>
      <w:pPr>
        <w:ind w:left="6480" w:hanging="180"/>
      </w:pPr>
      <w:rPr>
        <w:rFonts w:hint="default"/>
      </w:rPr>
    </w:lvl>
  </w:abstractNum>
  <w:abstractNum w:abstractNumId="18">
    <w:nsid w:val="48FE0C57"/>
    <w:multiLevelType w:val="multilevel"/>
    <w:tmpl w:val="4B20633A"/>
    <w:lvl w:ilvl="0">
      <w:start w:val="1"/>
      <w:numFmt w:val="bullet"/>
      <w:lvlText w:val=""/>
      <w:lvlJc w:val="left"/>
      <w:pPr>
        <w:ind w:left="360" w:hanging="360"/>
      </w:pPr>
      <w:rPr>
        <w:rFonts w:ascii="Symbol" w:hAnsi="Symbol" w:hint="default"/>
      </w:rPr>
    </w:lvl>
    <w:lvl w:ilvl="1">
      <w:start w:val="1"/>
      <w:numFmt w:val="decimal"/>
      <w:lvlText w:val="%1.%2."/>
      <w:lvlJc w:val="left"/>
      <w:pPr>
        <w:ind w:left="858" w:hanging="432"/>
      </w:pPr>
      <w:rPr>
        <w:b w:val="0"/>
      </w:rPr>
    </w:lvl>
    <w:lvl w:ilvl="2">
      <w:start w:val="1"/>
      <w:numFmt w:val="decimal"/>
      <w:lvlText w:val="%1.%2.%3."/>
      <w:lvlJc w:val="left"/>
      <w:pPr>
        <w:ind w:left="192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4E584E4B"/>
    <w:multiLevelType w:val="hybridMultilevel"/>
    <w:tmpl w:val="374CB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530D6F41"/>
    <w:multiLevelType w:val="hybridMultilevel"/>
    <w:tmpl w:val="CEECC3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573A1865"/>
    <w:multiLevelType w:val="hybridMultilevel"/>
    <w:tmpl w:val="351246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5D596CCE"/>
    <w:multiLevelType w:val="singleLevel"/>
    <w:tmpl w:val="CF207656"/>
    <w:lvl w:ilvl="0">
      <w:start w:val="1"/>
      <w:numFmt w:val="decimal"/>
      <w:lvlText w:val="(%1)"/>
      <w:legacy w:legacy="1" w:legacySpace="120" w:legacyIndent="360"/>
      <w:lvlJc w:val="left"/>
      <w:pPr>
        <w:ind w:left="360" w:hanging="360"/>
      </w:pPr>
      <w:rPr>
        <w:rFonts w:cs="Times New Roman"/>
      </w:rPr>
    </w:lvl>
  </w:abstractNum>
  <w:abstractNum w:abstractNumId="23">
    <w:nsid w:val="5FE22EFF"/>
    <w:multiLevelType w:val="multilevel"/>
    <w:tmpl w:val="3C40D6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580312A"/>
    <w:multiLevelType w:val="multilevel"/>
    <w:tmpl w:val="CABACB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96F2189"/>
    <w:multiLevelType w:val="hybridMultilevel"/>
    <w:tmpl w:val="24F8CBCE"/>
    <w:lvl w:ilvl="0" w:tplc="35960CCE">
      <w:start w:val="1"/>
      <w:numFmt w:val="bullet"/>
      <w:pStyle w:val="Bullets"/>
      <w:lvlText w:val=""/>
      <w:lvlJc w:val="left"/>
      <w:pPr>
        <w:ind w:left="454" w:hanging="454"/>
      </w:pPr>
      <w:rPr>
        <w:rFonts w:ascii="Symbol" w:hAnsi="Symbol" w:hint="default"/>
      </w:rPr>
    </w:lvl>
    <w:lvl w:ilvl="1" w:tplc="08090003">
      <w:start w:val="1"/>
      <w:numFmt w:val="bullet"/>
      <w:lvlText w:val="o"/>
      <w:lvlJc w:val="left"/>
      <w:pPr>
        <w:ind w:left="760" w:hanging="360"/>
      </w:pPr>
      <w:rPr>
        <w:rFonts w:ascii="Courier New" w:hAnsi="Courier New" w:cs="Courier New" w:hint="default"/>
      </w:rPr>
    </w:lvl>
    <w:lvl w:ilvl="2" w:tplc="08090005">
      <w:start w:val="1"/>
      <w:numFmt w:val="bullet"/>
      <w:lvlText w:val=""/>
      <w:lvlJc w:val="left"/>
      <w:pPr>
        <w:ind w:left="1480" w:hanging="360"/>
      </w:pPr>
      <w:rPr>
        <w:rFonts w:ascii="Wingdings" w:hAnsi="Wingdings" w:hint="default"/>
      </w:rPr>
    </w:lvl>
    <w:lvl w:ilvl="3" w:tplc="08090001" w:tentative="1">
      <w:start w:val="1"/>
      <w:numFmt w:val="bullet"/>
      <w:lvlText w:val=""/>
      <w:lvlJc w:val="left"/>
      <w:pPr>
        <w:ind w:left="2200" w:hanging="360"/>
      </w:pPr>
      <w:rPr>
        <w:rFonts w:ascii="Symbol" w:hAnsi="Symbol" w:hint="default"/>
      </w:rPr>
    </w:lvl>
    <w:lvl w:ilvl="4" w:tplc="08090003" w:tentative="1">
      <w:start w:val="1"/>
      <w:numFmt w:val="bullet"/>
      <w:lvlText w:val="o"/>
      <w:lvlJc w:val="left"/>
      <w:pPr>
        <w:ind w:left="2920" w:hanging="360"/>
      </w:pPr>
      <w:rPr>
        <w:rFonts w:ascii="Courier New" w:hAnsi="Courier New" w:cs="Courier New" w:hint="default"/>
      </w:rPr>
    </w:lvl>
    <w:lvl w:ilvl="5" w:tplc="08090005" w:tentative="1">
      <w:start w:val="1"/>
      <w:numFmt w:val="bullet"/>
      <w:lvlText w:val=""/>
      <w:lvlJc w:val="left"/>
      <w:pPr>
        <w:ind w:left="3640" w:hanging="360"/>
      </w:pPr>
      <w:rPr>
        <w:rFonts w:ascii="Wingdings" w:hAnsi="Wingdings" w:hint="default"/>
      </w:rPr>
    </w:lvl>
    <w:lvl w:ilvl="6" w:tplc="08090001" w:tentative="1">
      <w:start w:val="1"/>
      <w:numFmt w:val="bullet"/>
      <w:lvlText w:val=""/>
      <w:lvlJc w:val="left"/>
      <w:pPr>
        <w:ind w:left="4360" w:hanging="360"/>
      </w:pPr>
      <w:rPr>
        <w:rFonts w:ascii="Symbol" w:hAnsi="Symbol" w:hint="default"/>
      </w:rPr>
    </w:lvl>
    <w:lvl w:ilvl="7" w:tplc="08090003" w:tentative="1">
      <w:start w:val="1"/>
      <w:numFmt w:val="bullet"/>
      <w:lvlText w:val="o"/>
      <w:lvlJc w:val="left"/>
      <w:pPr>
        <w:ind w:left="5080" w:hanging="360"/>
      </w:pPr>
      <w:rPr>
        <w:rFonts w:ascii="Courier New" w:hAnsi="Courier New" w:cs="Courier New" w:hint="default"/>
      </w:rPr>
    </w:lvl>
    <w:lvl w:ilvl="8" w:tplc="08090005" w:tentative="1">
      <w:start w:val="1"/>
      <w:numFmt w:val="bullet"/>
      <w:lvlText w:val=""/>
      <w:lvlJc w:val="left"/>
      <w:pPr>
        <w:ind w:left="5800" w:hanging="360"/>
      </w:pPr>
      <w:rPr>
        <w:rFonts w:ascii="Wingdings" w:hAnsi="Wingdings" w:hint="default"/>
      </w:rPr>
    </w:lvl>
  </w:abstractNum>
  <w:abstractNum w:abstractNumId="26">
    <w:nsid w:val="6C5E239C"/>
    <w:multiLevelType w:val="hybridMultilevel"/>
    <w:tmpl w:val="BC662C74"/>
    <w:lvl w:ilvl="0" w:tplc="08090001">
      <w:start w:val="1"/>
      <w:numFmt w:val="bullet"/>
      <w:lvlText w:val=""/>
      <w:lvlJc w:val="left"/>
      <w:pPr>
        <w:ind w:left="2061" w:hanging="360"/>
      </w:pPr>
      <w:rPr>
        <w:rFonts w:ascii="Symbol" w:hAnsi="Symbol"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27">
    <w:nsid w:val="6FF83EA1"/>
    <w:multiLevelType w:val="hybridMultilevel"/>
    <w:tmpl w:val="E51E3E5C"/>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8">
    <w:nsid w:val="70485829"/>
    <w:multiLevelType w:val="multilevel"/>
    <w:tmpl w:val="AD46D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0925988"/>
    <w:multiLevelType w:val="multilevel"/>
    <w:tmpl w:val="FB22E6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2"/>
  </w:num>
  <w:num w:numId="2">
    <w:abstractNumId w:val="7"/>
  </w:num>
  <w:num w:numId="3">
    <w:abstractNumId w:val="9"/>
  </w:num>
  <w:num w:numId="4">
    <w:abstractNumId w:val="13"/>
  </w:num>
  <w:num w:numId="5">
    <w:abstractNumId w:val="5"/>
  </w:num>
  <w:num w:numId="6">
    <w:abstractNumId w:val="0"/>
  </w:num>
  <w:num w:numId="7">
    <w:abstractNumId w:val="8"/>
  </w:num>
  <w:num w:numId="8">
    <w:abstractNumId w:val="12"/>
  </w:num>
  <w:num w:numId="9">
    <w:abstractNumId w:val="10"/>
  </w:num>
  <w:num w:numId="10">
    <w:abstractNumId w:val="19"/>
  </w:num>
  <w:num w:numId="11">
    <w:abstractNumId w:val="26"/>
  </w:num>
  <w:num w:numId="12">
    <w:abstractNumId w:val="14"/>
  </w:num>
  <w:num w:numId="13">
    <w:abstractNumId w:val="27"/>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4"/>
  </w:num>
  <w:num w:numId="17">
    <w:abstractNumId w:val="20"/>
  </w:num>
  <w:num w:numId="18">
    <w:abstractNumId w:val="25"/>
  </w:num>
  <w:num w:numId="19">
    <w:abstractNumId w:val="11"/>
  </w:num>
  <w:num w:numId="20">
    <w:abstractNumId w:val="15"/>
  </w:num>
  <w:num w:numId="21">
    <w:abstractNumId w:val="21"/>
  </w:num>
  <w:num w:numId="22">
    <w:abstractNumId w:val="1"/>
  </w:num>
  <w:num w:numId="23">
    <w:abstractNumId w:val="17"/>
  </w:num>
  <w:num w:numId="24">
    <w:abstractNumId w:val="8"/>
  </w:num>
  <w:num w:numId="25">
    <w:abstractNumId w:val="8"/>
  </w:num>
  <w:num w:numId="26">
    <w:abstractNumId w:val="8"/>
  </w:num>
  <w:num w:numId="27">
    <w:abstractNumId w:val="8"/>
  </w:num>
  <w:num w:numId="28">
    <w:abstractNumId w:val="8"/>
  </w:num>
  <w:num w:numId="29">
    <w:abstractNumId w:val="24"/>
  </w:num>
  <w:num w:numId="30">
    <w:abstractNumId w:val="28"/>
  </w:num>
  <w:num w:numId="31">
    <w:abstractNumId w:val="23"/>
    <w:lvlOverride w:ilvl="0">
      <w:startOverride w:val="2"/>
    </w:lvlOverride>
  </w:num>
  <w:num w:numId="32">
    <w:abstractNumId w:val="23"/>
    <w:lvlOverride w:ilvl="0">
      <w:startOverride w:val="3"/>
    </w:lvlOverride>
  </w:num>
  <w:num w:numId="33">
    <w:abstractNumId w:val="29"/>
  </w:num>
  <w:num w:numId="34">
    <w:abstractNumId w:val="3"/>
  </w:num>
  <w:num w:numId="35">
    <w:abstractNumId w:val="8"/>
  </w:num>
  <w:num w:numId="36">
    <w:abstractNumId w:val="2"/>
  </w:num>
  <w:num w:numId="37">
    <w:abstractNumId w:val="18"/>
  </w:num>
  <w:num w:numId="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5558"/>
    <w:rsid w:val="00003B02"/>
    <w:rsid w:val="00006457"/>
    <w:rsid w:val="00007BE7"/>
    <w:rsid w:val="00007E0B"/>
    <w:rsid w:val="000129C4"/>
    <w:rsid w:val="000139D1"/>
    <w:rsid w:val="0001410B"/>
    <w:rsid w:val="00016AB6"/>
    <w:rsid w:val="00021F09"/>
    <w:rsid w:val="0002403F"/>
    <w:rsid w:val="000253CA"/>
    <w:rsid w:val="00026210"/>
    <w:rsid w:val="00026274"/>
    <w:rsid w:val="000263E2"/>
    <w:rsid w:val="00030D77"/>
    <w:rsid w:val="00032455"/>
    <w:rsid w:val="0003516E"/>
    <w:rsid w:val="000352C4"/>
    <w:rsid w:val="00035CD6"/>
    <w:rsid w:val="000413AC"/>
    <w:rsid w:val="000430CC"/>
    <w:rsid w:val="00043595"/>
    <w:rsid w:val="000458FF"/>
    <w:rsid w:val="00046E12"/>
    <w:rsid w:val="00050A90"/>
    <w:rsid w:val="00051071"/>
    <w:rsid w:val="0005227F"/>
    <w:rsid w:val="0006019D"/>
    <w:rsid w:val="000602F8"/>
    <w:rsid w:val="0006105C"/>
    <w:rsid w:val="00062C30"/>
    <w:rsid w:val="00071228"/>
    <w:rsid w:val="00081E1A"/>
    <w:rsid w:val="00082C74"/>
    <w:rsid w:val="00085C30"/>
    <w:rsid w:val="00086DE6"/>
    <w:rsid w:val="00087F72"/>
    <w:rsid w:val="00090EB7"/>
    <w:rsid w:val="0009108E"/>
    <w:rsid w:val="00095682"/>
    <w:rsid w:val="000A2295"/>
    <w:rsid w:val="000A3069"/>
    <w:rsid w:val="000A42D6"/>
    <w:rsid w:val="000B1278"/>
    <w:rsid w:val="000B1CC0"/>
    <w:rsid w:val="000B44D0"/>
    <w:rsid w:val="000B4C95"/>
    <w:rsid w:val="000B5AA3"/>
    <w:rsid w:val="000B7A7A"/>
    <w:rsid w:val="000B7C15"/>
    <w:rsid w:val="000C0523"/>
    <w:rsid w:val="000C425C"/>
    <w:rsid w:val="000C4859"/>
    <w:rsid w:val="000D41ED"/>
    <w:rsid w:val="000D66C7"/>
    <w:rsid w:val="000E3DD6"/>
    <w:rsid w:val="000E49E2"/>
    <w:rsid w:val="000E6A84"/>
    <w:rsid w:val="000E70E9"/>
    <w:rsid w:val="000F0031"/>
    <w:rsid w:val="000F0EDD"/>
    <w:rsid w:val="000F3578"/>
    <w:rsid w:val="000F4B93"/>
    <w:rsid w:val="001107F5"/>
    <w:rsid w:val="00112197"/>
    <w:rsid w:val="00112C18"/>
    <w:rsid w:val="001322F0"/>
    <w:rsid w:val="00135E36"/>
    <w:rsid w:val="00137EA6"/>
    <w:rsid w:val="0014155A"/>
    <w:rsid w:val="0014244E"/>
    <w:rsid w:val="00146F77"/>
    <w:rsid w:val="00150F4B"/>
    <w:rsid w:val="0015364E"/>
    <w:rsid w:val="00155E4B"/>
    <w:rsid w:val="00156CDA"/>
    <w:rsid w:val="001615B6"/>
    <w:rsid w:val="001651E4"/>
    <w:rsid w:val="00167FE1"/>
    <w:rsid w:val="00170168"/>
    <w:rsid w:val="001732FD"/>
    <w:rsid w:val="00177680"/>
    <w:rsid w:val="00182EA1"/>
    <w:rsid w:val="00183287"/>
    <w:rsid w:val="00184BDE"/>
    <w:rsid w:val="00186FC6"/>
    <w:rsid w:val="001914A5"/>
    <w:rsid w:val="00193AF8"/>
    <w:rsid w:val="001968FF"/>
    <w:rsid w:val="001A5593"/>
    <w:rsid w:val="001A71E8"/>
    <w:rsid w:val="001B03E6"/>
    <w:rsid w:val="001B1A8F"/>
    <w:rsid w:val="001B1D44"/>
    <w:rsid w:val="001B4297"/>
    <w:rsid w:val="001C1517"/>
    <w:rsid w:val="001C2694"/>
    <w:rsid w:val="001C3524"/>
    <w:rsid w:val="001C5FC7"/>
    <w:rsid w:val="001D4358"/>
    <w:rsid w:val="001D5B82"/>
    <w:rsid w:val="001E2B4E"/>
    <w:rsid w:val="001E417C"/>
    <w:rsid w:val="001E61DD"/>
    <w:rsid w:val="001F3634"/>
    <w:rsid w:val="001F64EA"/>
    <w:rsid w:val="001F6A7C"/>
    <w:rsid w:val="001F6CD6"/>
    <w:rsid w:val="00200001"/>
    <w:rsid w:val="00200232"/>
    <w:rsid w:val="00200505"/>
    <w:rsid w:val="00200864"/>
    <w:rsid w:val="00202CB8"/>
    <w:rsid w:val="002030D6"/>
    <w:rsid w:val="0020377A"/>
    <w:rsid w:val="00207565"/>
    <w:rsid w:val="00207ACC"/>
    <w:rsid w:val="002129AE"/>
    <w:rsid w:val="00215D1A"/>
    <w:rsid w:val="002215B8"/>
    <w:rsid w:val="00221EA0"/>
    <w:rsid w:val="00224B2D"/>
    <w:rsid w:val="00230D6F"/>
    <w:rsid w:val="00230F41"/>
    <w:rsid w:val="002333F5"/>
    <w:rsid w:val="002334B3"/>
    <w:rsid w:val="002334FF"/>
    <w:rsid w:val="00237817"/>
    <w:rsid w:val="00240240"/>
    <w:rsid w:val="002417BC"/>
    <w:rsid w:val="00241A77"/>
    <w:rsid w:val="00243C8A"/>
    <w:rsid w:val="00244A96"/>
    <w:rsid w:val="00245635"/>
    <w:rsid w:val="00247210"/>
    <w:rsid w:val="00247E48"/>
    <w:rsid w:val="00253FE7"/>
    <w:rsid w:val="00261208"/>
    <w:rsid w:val="00261756"/>
    <w:rsid w:val="00262D6A"/>
    <w:rsid w:val="00263F99"/>
    <w:rsid w:val="00266F5B"/>
    <w:rsid w:val="002671B7"/>
    <w:rsid w:val="00270D87"/>
    <w:rsid w:val="0027257F"/>
    <w:rsid w:val="00273B36"/>
    <w:rsid w:val="00273BC5"/>
    <w:rsid w:val="00274308"/>
    <w:rsid w:val="00277324"/>
    <w:rsid w:val="002854DC"/>
    <w:rsid w:val="00285D9C"/>
    <w:rsid w:val="00287304"/>
    <w:rsid w:val="00293998"/>
    <w:rsid w:val="00294740"/>
    <w:rsid w:val="00296A99"/>
    <w:rsid w:val="00297300"/>
    <w:rsid w:val="002A38B5"/>
    <w:rsid w:val="002A3E4C"/>
    <w:rsid w:val="002A6C63"/>
    <w:rsid w:val="002C323E"/>
    <w:rsid w:val="002C3D75"/>
    <w:rsid w:val="002C7E07"/>
    <w:rsid w:val="002D066E"/>
    <w:rsid w:val="002D2C47"/>
    <w:rsid w:val="002D4941"/>
    <w:rsid w:val="002D61D9"/>
    <w:rsid w:val="002E0C46"/>
    <w:rsid w:val="002E145C"/>
    <w:rsid w:val="002E5D35"/>
    <w:rsid w:val="002E6B5A"/>
    <w:rsid w:val="002E6C15"/>
    <w:rsid w:val="002F11AA"/>
    <w:rsid w:val="002F5978"/>
    <w:rsid w:val="00300D3F"/>
    <w:rsid w:val="003023C0"/>
    <w:rsid w:val="003067BD"/>
    <w:rsid w:val="00310C02"/>
    <w:rsid w:val="003132C0"/>
    <w:rsid w:val="00314DD3"/>
    <w:rsid w:val="003241B5"/>
    <w:rsid w:val="003303DB"/>
    <w:rsid w:val="00335A78"/>
    <w:rsid w:val="00336DFE"/>
    <w:rsid w:val="0034165D"/>
    <w:rsid w:val="00341F80"/>
    <w:rsid w:val="0034397B"/>
    <w:rsid w:val="00344199"/>
    <w:rsid w:val="003451E2"/>
    <w:rsid w:val="00352194"/>
    <w:rsid w:val="0035498A"/>
    <w:rsid w:val="00362BD9"/>
    <w:rsid w:val="00367FB8"/>
    <w:rsid w:val="00371468"/>
    <w:rsid w:val="00372091"/>
    <w:rsid w:val="00372944"/>
    <w:rsid w:val="003748F4"/>
    <w:rsid w:val="00374AC0"/>
    <w:rsid w:val="00376441"/>
    <w:rsid w:val="003804D0"/>
    <w:rsid w:val="00380757"/>
    <w:rsid w:val="003811DA"/>
    <w:rsid w:val="00382138"/>
    <w:rsid w:val="00382795"/>
    <w:rsid w:val="003832B8"/>
    <w:rsid w:val="00386914"/>
    <w:rsid w:val="00386DD0"/>
    <w:rsid w:val="00387547"/>
    <w:rsid w:val="003937B1"/>
    <w:rsid w:val="0039389A"/>
    <w:rsid w:val="0039598B"/>
    <w:rsid w:val="00396D6D"/>
    <w:rsid w:val="0039748D"/>
    <w:rsid w:val="003A09C6"/>
    <w:rsid w:val="003A295B"/>
    <w:rsid w:val="003A35B5"/>
    <w:rsid w:val="003B5D18"/>
    <w:rsid w:val="003B63A5"/>
    <w:rsid w:val="003C4D42"/>
    <w:rsid w:val="003C6754"/>
    <w:rsid w:val="003D17DC"/>
    <w:rsid w:val="003D1A82"/>
    <w:rsid w:val="003D603C"/>
    <w:rsid w:val="003D60FF"/>
    <w:rsid w:val="003E41C6"/>
    <w:rsid w:val="003E7B4B"/>
    <w:rsid w:val="003F45FD"/>
    <w:rsid w:val="003F791A"/>
    <w:rsid w:val="004027B0"/>
    <w:rsid w:val="004050EA"/>
    <w:rsid w:val="004052B1"/>
    <w:rsid w:val="0040603F"/>
    <w:rsid w:val="00411C1B"/>
    <w:rsid w:val="00414C03"/>
    <w:rsid w:val="00416E95"/>
    <w:rsid w:val="00417A8E"/>
    <w:rsid w:val="004204EF"/>
    <w:rsid w:val="00421106"/>
    <w:rsid w:val="004227DD"/>
    <w:rsid w:val="00422CDF"/>
    <w:rsid w:val="004231E7"/>
    <w:rsid w:val="00423A9C"/>
    <w:rsid w:val="00423DDC"/>
    <w:rsid w:val="004244B2"/>
    <w:rsid w:val="0042702F"/>
    <w:rsid w:val="00431C75"/>
    <w:rsid w:val="0043337E"/>
    <w:rsid w:val="00433F15"/>
    <w:rsid w:val="00443D1B"/>
    <w:rsid w:val="0044538E"/>
    <w:rsid w:val="004469A5"/>
    <w:rsid w:val="00446A12"/>
    <w:rsid w:val="00452E69"/>
    <w:rsid w:val="0045352D"/>
    <w:rsid w:val="00453652"/>
    <w:rsid w:val="004545ED"/>
    <w:rsid w:val="004626F7"/>
    <w:rsid w:val="004629FB"/>
    <w:rsid w:val="004640A9"/>
    <w:rsid w:val="00465DAC"/>
    <w:rsid w:val="00466405"/>
    <w:rsid w:val="00466A6C"/>
    <w:rsid w:val="004673C5"/>
    <w:rsid w:val="004712C5"/>
    <w:rsid w:val="00471D09"/>
    <w:rsid w:val="004739F6"/>
    <w:rsid w:val="0047510A"/>
    <w:rsid w:val="0048049B"/>
    <w:rsid w:val="00484418"/>
    <w:rsid w:val="0048441D"/>
    <w:rsid w:val="00491100"/>
    <w:rsid w:val="00491BCA"/>
    <w:rsid w:val="00493740"/>
    <w:rsid w:val="004975D0"/>
    <w:rsid w:val="004A21F5"/>
    <w:rsid w:val="004A3185"/>
    <w:rsid w:val="004A4B2B"/>
    <w:rsid w:val="004A5F79"/>
    <w:rsid w:val="004A6B32"/>
    <w:rsid w:val="004B051B"/>
    <w:rsid w:val="004B2C81"/>
    <w:rsid w:val="004B327A"/>
    <w:rsid w:val="004C294D"/>
    <w:rsid w:val="004D0A5B"/>
    <w:rsid w:val="004D73D6"/>
    <w:rsid w:val="004D772A"/>
    <w:rsid w:val="004D7F55"/>
    <w:rsid w:val="004F3857"/>
    <w:rsid w:val="004F7EBD"/>
    <w:rsid w:val="00500F3B"/>
    <w:rsid w:val="00505560"/>
    <w:rsid w:val="00507AAB"/>
    <w:rsid w:val="00512350"/>
    <w:rsid w:val="00532408"/>
    <w:rsid w:val="005379C3"/>
    <w:rsid w:val="00541382"/>
    <w:rsid w:val="00547741"/>
    <w:rsid w:val="00550E5B"/>
    <w:rsid w:val="0055218B"/>
    <w:rsid w:val="00552EF1"/>
    <w:rsid w:val="00557B65"/>
    <w:rsid w:val="0056103A"/>
    <w:rsid w:val="005611C6"/>
    <w:rsid w:val="00561848"/>
    <w:rsid w:val="005628BB"/>
    <w:rsid w:val="00563345"/>
    <w:rsid w:val="0056445A"/>
    <w:rsid w:val="00564B99"/>
    <w:rsid w:val="00567B7F"/>
    <w:rsid w:val="00572699"/>
    <w:rsid w:val="00580751"/>
    <w:rsid w:val="00581136"/>
    <w:rsid w:val="00581B21"/>
    <w:rsid w:val="0058281A"/>
    <w:rsid w:val="00582D93"/>
    <w:rsid w:val="005858B9"/>
    <w:rsid w:val="00590AFD"/>
    <w:rsid w:val="005957FB"/>
    <w:rsid w:val="0059721D"/>
    <w:rsid w:val="005A5CBD"/>
    <w:rsid w:val="005A644B"/>
    <w:rsid w:val="005B680E"/>
    <w:rsid w:val="005C07C6"/>
    <w:rsid w:val="005C3B58"/>
    <w:rsid w:val="005C70D1"/>
    <w:rsid w:val="005D1325"/>
    <w:rsid w:val="005D3A69"/>
    <w:rsid w:val="005E0E6C"/>
    <w:rsid w:val="005E4AE6"/>
    <w:rsid w:val="005E57EA"/>
    <w:rsid w:val="005E756B"/>
    <w:rsid w:val="005F32F4"/>
    <w:rsid w:val="005F4197"/>
    <w:rsid w:val="00600CDB"/>
    <w:rsid w:val="00602596"/>
    <w:rsid w:val="00602DBE"/>
    <w:rsid w:val="00604BEC"/>
    <w:rsid w:val="00604F2B"/>
    <w:rsid w:val="00606587"/>
    <w:rsid w:val="00610A80"/>
    <w:rsid w:val="00611C84"/>
    <w:rsid w:val="00612DCD"/>
    <w:rsid w:val="0061569D"/>
    <w:rsid w:val="006200E5"/>
    <w:rsid w:val="00622925"/>
    <w:rsid w:val="00624B81"/>
    <w:rsid w:val="00624FF4"/>
    <w:rsid w:val="0062501F"/>
    <w:rsid w:val="0063218C"/>
    <w:rsid w:val="00632509"/>
    <w:rsid w:val="0063623A"/>
    <w:rsid w:val="0064058B"/>
    <w:rsid w:val="006418DF"/>
    <w:rsid w:val="006442A2"/>
    <w:rsid w:val="006443E0"/>
    <w:rsid w:val="00644C7E"/>
    <w:rsid w:val="00646390"/>
    <w:rsid w:val="006468D6"/>
    <w:rsid w:val="0064788C"/>
    <w:rsid w:val="0065041A"/>
    <w:rsid w:val="00652A44"/>
    <w:rsid w:val="00652BBD"/>
    <w:rsid w:val="006532ED"/>
    <w:rsid w:val="00653789"/>
    <w:rsid w:val="00654385"/>
    <w:rsid w:val="00661A38"/>
    <w:rsid w:val="00662EDF"/>
    <w:rsid w:val="0066378D"/>
    <w:rsid w:val="00665488"/>
    <w:rsid w:val="00667742"/>
    <w:rsid w:val="0067044E"/>
    <w:rsid w:val="00670B6A"/>
    <w:rsid w:val="00672552"/>
    <w:rsid w:val="006734F3"/>
    <w:rsid w:val="00674A20"/>
    <w:rsid w:val="0067575B"/>
    <w:rsid w:val="0068047E"/>
    <w:rsid w:val="00685F73"/>
    <w:rsid w:val="00686535"/>
    <w:rsid w:val="0069023F"/>
    <w:rsid w:val="006952DF"/>
    <w:rsid w:val="00697B35"/>
    <w:rsid w:val="006A54F4"/>
    <w:rsid w:val="006B0F89"/>
    <w:rsid w:val="006B4850"/>
    <w:rsid w:val="006B4E7A"/>
    <w:rsid w:val="006B7811"/>
    <w:rsid w:val="006C22E0"/>
    <w:rsid w:val="006C46B2"/>
    <w:rsid w:val="006C47F7"/>
    <w:rsid w:val="006C4F1F"/>
    <w:rsid w:val="006C6923"/>
    <w:rsid w:val="006D019A"/>
    <w:rsid w:val="006D1402"/>
    <w:rsid w:val="006D2F7D"/>
    <w:rsid w:val="006D6300"/>
    <w:rsid w:val="006D661D"/>
    <w:rsid w:val="006D6C6B"/>
    <w:rsid w:val="006D6E7A"/>
    <w:rsid w:val="006E18F3"/>
    <w:rsid w:val="006E1966"/>
    <w:rsid w:val="006E1EE0"/>
    <w:rsid w:val="006E2DDC"/>
    <w:rsid w:val="006E3A6C"/>
    <w:rsid w:val="006E4DEE"/>
    <w:rsid w:val="006E6419"/>
    <w:rsid w:val="006E69C1"/>
    <w:rsid w:val="006E7579"/>
    <w:rsid w:val="006F4936"/>
    <w:rsid w:val="006F5D15"/>
    <w:rsid w:val="00700DAD"/>
    <w:rsid w:val="00710E83"/>
    <w:rsid w:val="00714824"/>
    <w:rsid w:val="007169BA"/>
    <w:rsid w:val="00725465"/>
    <w:rsid w:val="00731ABD"/>
    <w:rsid w:val="007345B0"/>
    <w:rsid w:val="007378A5"/>
    <w:rsid w:val="00740F3E"/>
    <w:rsid w:val="00742BFC"/>
    <w:rsid w:val="007438D1"/>
    <w:rsid w:val="0074490A"/>
    <w:rsid w:val="00751F08"/>
    <w:rsid w:val="00752055"/>
    <w:rsid w:val="00752062"/>
    <w:rsid w:val="00752E4D"/>
    <w:rsid w:val="0075678E"/>
    <w:rsid w:val="00756B9E"/>
    <w:rsid w:val="00757333"/>
    <w:rsid w:val="00764473"/>
    <w:rsid w:val="0076536E"/>
    <w:rsid w:val="00770A20"/>
    <w:rsid w:val="00772D7F"/>
    <w:rsid w:val="00774F00"/>
    <w:rsid w:val="00780FC1"/>
    <w:rsid w:val="007835FC"/>
    <w:rsid w:val="007840A0"/>
    <w:rsid w:val="00790468"/>
    <w:rsid w:val="00790E08"/>
    <w:rsid w:val="00791774"/>
    <w:rsid w:val="007917F5"/>
    <w:rsid w:val="00795314"/>
    <w:rsid w:val="00796869"/>
    <w:rsid w:val="00797BA0"/>
    <w:rsid w:val="007A122C"/>
    <w:rsid w:val="007A16D0"/>
    <w:rsid w:val="007A3762"/>
    <w:rsid w:val="007B4B6B"/>
    <w:rsid w:val="007B4D8C"/>
    <w:rsid w:val="007C13DC"/>
    <w:rsid w:val="007C4BFC"/>
    <w:rsid w:val="007C5459"/>
    <w:rsid w:val="007C561C"/>
    <w:rsid w:val="007C76DD"/>
    <w:rsid w:val="007C7E0C"/>
    <w:rsid w:val="007D1E1D"/>
    <w:rsid w:val="007D21AD"/>
    <w:rsid w:val="007D27FE"/>
    <w:rsid w:val="007D2F12"/>
    <w:rsid w:val="007D50A7"/>
    <w:rsid w:val="007D73E0"/>
    <w:rsid w:val="007E45AB"/>
    <w:rsid w:val="007E719C"/>
    <w:rsid w:val="007F0070"/>
    <w:rsid w:val="007F3E26"/>
    <w:rsid w:val="007F4094"/>
    <w:rsid w:val="007F4595"/>
    <w:rsid w:val="007F516F"/>
    <w:rsid w:val="007F6349"/>
    <w:rsid w:val="007F6708"/>
    <w:rsid w:val="007F7733"/>
    <w:rsid w:val="008073FA"/>
    <w:rsid w:val="008106DA"/>
    <w:rsid w:val="0081408C"/>
    <w:rsid w:val="0081494C"/>
    <w:rsid w:val="00817A5B"/>
    <w:rsid w:val="00821B0D"/>
    <w:rsid w:val="00821D20"/>
    <w:rsid w:val="008222C1"/>
    <w:rsid w:val="00824D26"/>
    <w:rsid w:val="008273BA"/>
    <w:rsid w:val="008312D8"/>
    <w:rsid w:val="00834252"/>
    <w:rsid w:val="00837021"/>
    <w:rsid w:val="00837E38"/>
    <w:rsid w:val="00844BE1"/>
    <w:rsid w:val="00852024"/>
    <w:rsid w:val="00853FBC"/>
    <w:rsid w:val="008547E5"/>
    <w:rsid w:val="008604D0"/>
    <w:rsid w:val="008619EE"/>
    <w:rsid w:val="0086366A"/>
    <w:rsid w:val="008657C3"/>
    <w:rsid w:val="00874173"/>
    <w:rsid w:val="008751D4"/>
    <w:rsid w:val="00885072"/>
    <w:rsid w:val="0088517B"/>
    <w:rsid w:val="008852FF"/>
    <w:rsid w:val="00885E78"/>
    <w:rsid w:val="00891244"/>
    <w:rsid w:val="00891A27"/>
    <w:rsid w:val="00891AA5"/>
    <w:rsid w:val="00892B1C"/>
    <w:rsid w:val="00892C2C"/>
    <w:rsid w:val="00896B08"/>
    <w:rsid w:val="008977C1"/>
    <w:rsid w:val="008A31F8"/>
    <w:rsid w:val="008A577A"/>
    <w:rsid w:val="008A7114"/>
    <w:rsid w:val="008A758F"/>
    <w:rsid w:val="008B149C"/>
    <w:rsid w:val="008B228B"/>
    <w:rsid w:val="008B326A"/>
    <w:rsid w:val="008B32EF"/>
    <w:rsid w:val="008B378F"/>
    <w:rsid w:val="008B3902"/>
    <w:rsid w:val="008B4407"/>
    <w:rsid w:val="008B5B47"/>
    <w:rsid w:val="008C000B"/>
    <w:rsid w:val="008C5213"/>
    <w:rsid w:val="008C5DA7"/>
    <w:rsid w:val="008C6882"/>
    <w:rsid w:val="008C7A3A"/>
    <w:rsid w:val="008D1793"/>
    <w:rsid w:val="008D36FE"/>
    <w:rsid w:val="008D3831"/>
    <w:rsid w:val="008D619A"/>
    <w:rsid w:val="008E1331"/>
    <w:rsid w:val="008E164D"/>
    <w:rsid w:val="008E43CC"/>
    <w:rsid w:val="008E5D83"/>
    <w:rsid w:val="008E5E0E"/>
    <w:rsid w:val="008F1CCA"/>
    <w:rsid w:val="008F7678"/>
    <w:rsid w:val="008F7FCF"/>
    <w:rsid w:val="009029D2"/>
    <w:rsid w:val="00903206"/>
    <w:rsid w:val="00903833"/>
    <w:rsid w:val="00903FF8"/>
    <w:rsid w:val="00905EC1"/>
    <w:rsid w:val="00907D72"/>
    <w:rsid w:val="00907E99"/>
    <w:rsid w:val="009148CD"/>
    <w:rsid w:val="009156A8"/>
    <w:rsid w:val="009231D9"/>
    <w:rsid w:val="009236B9"/>
    <w:rsid w:val="00923C0D"/>
    <w:rsid w:val="00927642"/>
    <w:rsid w:val="009368FB"/>
    <w:rsid w:val="00937D97"/>
    <w:rsid w:val="0094230A"/>
    <w:rsid w:val="00947145"/>
    <w:rsid w:val="009477DC"/>
    <w:rsid w:val="009524B3"/>
    <w:rsid w:val="009532CE"/>
    <w:rsid w:val="00953EEC"/>
    <w:rsid w:val="00964798"/>
    <w:rsid w:val="00965575"/>
    <w:rsid w:val="009726EF"/>
    <w:rsid w:val="00976617"/>
    <w:rsid w:val="00980E0A"/>
    <w:rsid w:val="0098380A"/>
    <w:rsid w:val="009860DA"/>
    <w:rsid w:val="00986DC6"/>
    <w:rsid w:val="00990395"/>
    <w:rsid w:val="00990A63"/>
    <w:rsid w:val="00991B1F"/>
    <w:rsid w:val="00991C69"/>
    <w:rsid w:val="00992099"/>
    <w:rsid w:val="009963E1"/>
    <w:rsid w:val="009976B3"/>
    <w:rsid w:val="009A21DA"/>
    <w:rsid w:val="009A2C35"/>
    <w:rsid w:val="009A2E02"/>
    <w:rsid w:val="009A38D8"/>
    <w:rsid w:val="009A3EA3"/>
    <w:rsid w:val="009A4894"/>
    <w:rsid w:val="009B0FCA"/>
    <w:rsid w:val="009B1AB2"/>
    <w:rsid w:val="009B269F"/>
    <w:rsid w:val="009B2C8A"/>
    <w:rsid w:val="009B6826"/>
    <w:rsid w:val="009B771A"/>
    <w:rsid w:val="009C11C5"/>
    <w:rsid w:val="009C510F"/>
    <w:rsid w:val="009D2712"/>
    <w:rsid w:val="009D2974"/>
    <w:rsid w:val="009D2A1E"/>
    <w:rsid w:val="009D37A7"/>
    <w:rsid w:val="009D3C60"/>
    <w:rsid w:val="009D5E45"/>
    <w:rsid w:val="009E22F4"/>
    <w:rsid w:val="009E2D03"/>
    <w:rsid w:val="009E3A38"/>
    <w:rsid w:val="009E5CB0"/>
    <w:rsid w:val="009F1536"/>
    <w:rsid w:val="009F29F9"/>
    <w:rsid w:val="009F3172"/>
    <w:rsid w:val="009F349B"/>
    <w:rsid w:val="009F5DC4"/>
    <w:rsid w:val="009F7DC5"/>
    <w:rsid w:val="00A015A1"/>
    <w:rsid w:val="00A025BE"/>
    <w:rsid w:val="00A02B26"/>
    <w:rsid w:val="00A03B4E"/>
    <w:rsid w:val="00A04E1A"/>
    <w:rsid w:val="00A04FD8"/>
    <w:rsid w:val="00A07D36"/>
    <w:rsid w:val="00A13ADA"/>
    <w:rsid w:val="00A13C2B"/>
    <w:rsid w:val="00A17D76"/>
    <w:rsid w:val="00A20832"/>
    <w:rsid w:val="00A24DC2"/>
    <w:rsid w:val="00A25A30"/>
    <w:rsid w:val="00A25F62"/>
    <w:rsid w:val="00A26337"/>
    <w:rsid w:val="00A35F67"/>
    <w:rsid w:val="00A433E1"/>
    <w:rsid w:val="00A4620E"/>
    <w:rsid w:val="00A52139"/>
    <w:rsid w:val="00A52B6B"/>
    <w:rsid w:val="00A52F49"/>
    <w:rsid w:val="00A535C2"/>
    <w:rsid w:val="00A56E7E"/>
    <w:rsid w:val="00A57DD6"/>
    <w:rsid w:val="00A61D21"/>
    <w:rsid w:val="00A61ED6"/>
    <w:rsid w:val="00A61EF2"/>
    <w:rsid w:val="00A622E1"/>
    <w:rsid w:val="00A62A2E"/>
    <w:rsid w:val="00A63781"/>
    <w:rsid w:val="00A65A51"/>
    <w:rsid w:val="00A70207"/>
    <w:rsid w:val="00A7268F"/>
    <w:rsid w:val="00A72F6C"/>
    <w:rsid w:val="00A75154"/>
    <w:rsid w:val="00A77E19"/>
    <w:rsid w:val="00A8230B"/>
    <w:rsid w:val="00A83B9B"/>
    <w:rsid w:val="00A84F99"/>
    <w:rsid w:val="00A8593D"/>
    <w:rsid w:val="00A877EB"/>
    <w:rsid w:val="00A91B71"/>
    <w:rsid w:val="00A91F5C"/>
    <w:rsid w:val="00A94FB2"/>
    <w:rsid w:val="00A976E9"/>
    <w:rsid w:val="00AA19BE"/>
    <w:rsid w:val="00AA2C84"/>
    <w:rsid w:val="00AA4598"/>
    <w:rsid w:val="00AA7EE3"/>
    <w:rsid w:val="00AB24BA"/>
    <w:rsid w:val="00AC74F8"/>
    <w:rsid w:val="00AD3988"/>
    <w:rsid w:val="00AD5C49"/>
    <w:rsid w:val="00AD62A2"/>
    <w:rsid w:val="00AD72E2"/>
    <w:rsid w:val="00AE0FA8"/>
    <w:rsid w:val="00AE7263"/>
    <w:rsid w:val="00AE78F3"/>
    <w:rsid w:val="00AF5F2B"/>
    <w:rsid w:val="00AF73A9"/>
    <w:rsid w:val="00AF7DA4"/>
    <w:rsid w:val="00AF7EA1"/>
    <w:rsid w:val="00B03281"/>
    <w:rsid w:val="00B12174"/>
    <w:rsid w:val="00B12A07"/>
    <w:rsid w:val="00B14966"/>
    <w:rsid w:val="00B1499A"/>
    <w:rsid w:val="00B1594D"/>
    <w:rsid w:val="00B17649"/>
    <w:rsid w:val="00B20DA7"/>
    <w:rsid w:val="00B3003E"/>
    <w:rsid w:val="00B36616"/>
    <w:rsid w:val="00B37A92"/>
    <w:rsid w:val="00B37EF7"/>
    <w:rsid w:val="00B40BDC"/>
    <w:rsid w:val="00B56D8B"/>
    <w:rsid w:val="00B62525"/>
    <w:rsid w:val="00B62D3C"/>
    <w:rsid w:val="00B6300D"/>
    <w:rsid w:val="00B6562B"/>
    <w:rsid w:val="00B65967"/>
    <w:rsid w:val="00B6689C"/>
    <w:rsid w:val="00B71890"/>
    <w:rsid w:val="00B7516B"/>
    <w:rsid w:val="00B82577"/>
    <w:rsid w:val="00B90098"/>
    <w:rsid w:val="00B94929"/>
    <w:rsid w:val="00BA4B36"/>
    <w:rsid w:val="00BA54E4"/>
    <w:rsid w:val="00BA6058"/>
    <w:rsid w:val="00BB1685"/>
    <w:rsid w:val="00BB3123"/>
    <w:rsid w:val="00BB46AF"/>
    <w:rsid w:val="00BB543C"/>
    <w:rsid w:val="00BB5CE5"/>
    <w:rsid w:val="00BC1FC3"/>
    <w:rsid w:val="00BD054C"/>
    <w:rsid w:val="00BD52AD"/>
    <w:rsid w:val="00BD5E3D"/>
    <w:rsid w:val="00BE2ABC"/>
    <w:rsid w:val="00BE2CE7"/>
    <w:rsid w:val="00BF1C48"/>
    <w:rsid w:val="00BF4F03"/>
    <w:rsid w:val="00BF77E2"/>
    <w:rsid w:val="00C00548"/>
    <w:rsid w:val="00C03C86"/>
    <w:rsid w:val="00C04ADE"/>
    <w:rsid w:val="00C05E6B"/>
    <w:rsid w:val="00C06325"/>
    <w:rsid w:val="00C11945"/>
    <w:rsid w:val="00C11DBB"/>
    <w:rsid w:val="00C12BB6"/>
    <w:rsid w:val="00C16AAA"/>
    <w:rsid w:val="00C21BAB"/>
    <w:rsid w:val="00C2362F"/>
    <w:rsid w:val="00C23BDE"/>
    <w:rsid w:val="00C23C09"/>
    <w:rsid w:val="00C271CD"/>
    <w:rsid w:val="00C277A7"/>
    <w:rsid w:val="00C27D55"/>
    <w:rsid w:val="00C30ED9"/>
    <w:rsid w:val="00C35558"/>
    <w:rsid w:val="00C44EA1"/>
    <w:rsid w:val="00C4690C"/>
    <w:rsid w:val="00C501E7"/>
    <w:rsid w:val="00C507C7"/>
    <w:rsid w:val="00C510FB"/>
    <w:rsid w:val="00C535E8"/>
    <w:rsid w:val="00C54C8A"/>
    <w:rsid w:val="00C56DC2"/>
    <w:rsid w:val="00C5732B"/>
    <w:rsid w:val="00C630D8"/>
    <w:rsid w:val="00C63778"/>
    <w:rsid w:val="00C64F55"/>
    <w:rsid w:val="00C657BC"/>
    <w:rsid w:val="00C70977"/>
    <w:rsid w:val="00C73650"/>
    <w:rsid w:val="00C757F9"/>
    <w:rsid w:val="00C770B9"/>
    <w:rsid w:val="00C77B4F"/>
    <w:rsid w:val="00C840F7"/>
    <w:rsid w:val="00C843D4"/>
    <w:rsid w:val="00C92590"/>
    <w:rsid w:val="00C926C0"/>
    <w:rsid w:val="00C93484"/>
    <w:rsid w:val="00CA0D22"/>
    <w:rsid w:val="00CA5F3D"/>
    <w:rsid w:val="00CB29B4"/>
    <w:rsid w:val="00CB394E"/>
    <w:rsid w:val="00CB64E9"/>
    <w:rsid w:val="00CC05EA"/>
    <w:rsid w:val="00CC0FC3"/>
    <w:rsid w:val="00CC16CA"/>
    <w:rsid w:val="00CC1934"/>
    <w:rsid w:val="00CC1E9D"/>
    <w:rsid w:val="00CC2446"/>
    <w:rsid w:val="00CC24A9"/>
    <w:rsid w:val="00CC4695"/>
    <w:rsid w:val="00CC6F35"/>
    <w:rsid w:val="00CD2970"/>
    <w:rsid w:val="00CD3208"/>
    <w:rsid w:val="00CD3DDB"/>
    <w:rsid w:val="00CD6061"/>
    <w:rsid w:val="00CD635F"/>
    <w:rsid w:val="00CE098E"/>
    <w:rsid w:val="00CE29E5"/>
    <w:rsid w:val="00CE5E1C"/>
    <w:rsid w:val="00CE619E"/>
    <w:rsid w:val="00CE767B"/>
    <w:rsid w:val="00CF0112"/>
    <w:rsid w:val="00CF473E"/>
    <w:rsid w:val="00CF7470"/>
    <w:rsid w:val="00D07C1F"/>
    <w:rsid w:val="00D1448A"/>
    <w:rsid w:val="00D170C5"/>
    <w:rsid w:val="00D203F2"/>
    <w:rsid w:val="00D23BE0"/>
    <w:rsid w:val="00D24C78"/>
    <w:rsid w:val="00D30A68"/>
    <w:rsid w:val="00D40082"/>
    <w:rsid w:val="00D41072"/>
    <w:rsid w:val="00D42745"/>
    <w:rsid w:val="00D432A2"/>
    <w:rsid w:val="00D43A59"/>
    <w:rsid w:val="00D46939"/>
    <w:rsid w:val="00D475E9"/>
    <w:rsid w:val="00D50877"/>
    <w:rsid w:val="00D5117E"/>
    <w:rsid w:val="00D51F73"/>
    <w:rsid w:val="00D52152"/>
    <w:rsid w:val="00D5578C"/>
    <w:rsid w:val="00D56E7C"/>
    <w:rsid w:val="00D57747"/>
    <w:rsid w:val="00D57EB9"/>
    <w:rsid w:val="00D63512"/>
    <w:rsid w:val="00D65E47"/>
    <w:rsid w:val="00D663D7"/>
    <w:rsid w:val="00D70C85"/>
    <w:rsid w:val="00D75216"/>
    <w:rsid w:val="00D81784"/>
    <w:rsid w:val="00D82848"/>
    <w:rsid w:val="00D85920"/>
    <w:rsid w:val="00D85F5A"/>
    <w:rsid w:val="00D92902"/>
    <w:rsid w:val="00D95B96"/>
    <w:rsid w:val="00D96A01"/>
    <w:rsid w:val="00D96D95"/>
    <w:rsid w:val="00D97A67"/>
    <w:rsid w:val="00DA03A1"/>
    <w:rsid w:val="00DA172B"/>
    <w:rsid w:val="00DA1926"/>
    <w:rsid w:val="00DA5CD8"/>
    <w:rsid w:val="00DB1767"/>
    <w:rsid w:val="00DB3D70"/>
    <w:rsid w:val="00DB5861"/>
    <w:rsid w:val="00DB6710"/>
    <w:rsid w:val="00DC04DF"/>
    <w:rsid w:val="00DC1252"/>
    <w:rsid w:val="00DC1951"/>
    <w:rsid w:val="00DC2481"/>
    <w:rsid w:val="00DC5DD8"/>
    <w:rsid w:val="00DC6AFE"/>
    <w:rsid w:val="00DC72B3"/>
    <w:rsid w:val="00DC78DF"/>
    <w:rsid w:val="00DC7A53"/>
    <w:rsid w:val="00DD040E"/>
    <w:rsid w:val="00DD1EB3"/>
    <w:rsid w:val="00DD3536"/>
    <w:rsid w:val="00DD53CD"/>
    <w:rsid w:val="00DD73F3"/>
    <w:rsid w:val="00DE3AFE"/>
    <w:rsid w:val="00DE559C"/>
    <w:rsid w:val="00DE632B"/>
    <w:rsid w:val="00DE6DFD"/>
    <w:rsid w:val="00DE7C7F"/>
    <w:rsid w:val="00DF0515"/>
    <w:rsid w:val="00DF0BB2"/>
    <w:rsid w:val="00DF1B16"/>
    <w:rsid w:val="00DF3117"/>
    <w:rsid w:val="00DF5657"/>
    <w:rsid w:val="00DF6E40"/>
    <w:rsid w:val="00E0017B"/>
    <w:rsid w:val="00E008BB"/>
    <w:rsid w:val="00E05585"/>
    <w:rsid w:val="00E12F48"/>
    <w:rsid w:val="00E14D20"/>
    <w:rsid w:val="00E15F6E"/>
    <w:rsid w:val="00E16CE2"/>
    <w:rsid w:val="00E1799B"/>
    <w:rsid w:val="00E30090"/>
    <w:rsid w:val="00E308A3"/>
    <w:rsid w:val="00E37912"/>
    <w:rsid w:val="00E4038B"/>
    <w:rsid w:val="00E53A4E"/>
    <w:rsid w:val="00E54288"/>
    <w:rsid w:val="00E60698"/>
    <w:rsid w:val="00E64FBB"/>
    <w:rsid w:val="00E67ADC"/>
    <w:rsid w:val="00E67F25"/>
    <w:rsid w:val="00E7023F"/>
    <w:rsid w:val="00E704C5"/>
    <w:rsid w:val="00E731C1"/>
    <w:rsid w:val="00E73B8B"/>
    <w:rsid w:val="00E74020"/>
    <w:rsid w:val="00E805F9"/>
    <w:rsid w:val="00E810B7"/>
    <w:rsid w:val="00E81AA8"/>
    <w:rsid w:val="00E82224"/>
    <w:rsid w:val="00E8463D"/>
    <w:rsid w:val="00E86C37"/>
    <w:rsid w:val="00E86D88"/>
    <w:rsid w:val="00E903DE"/>
    <w:rsid w:val="00E90A78"/>
    <w:rsid w:val="00E90DE7"/>
    <w:rsid w:val="00E91074"/>
    <w:rsid w:val="00E9238C"/>
    <w:rsid w:val="00E92490"/>
    <w:rsid w:val="00EA039C"/>
    <w:rsid w:val="00EA300E"/>
    <w:rsid w:val="00EA661B"/>
    <w:rsid w:val="00EA6A09"/>
    <w:rsid w:val="00EA7F1F"/>
    <w:rsid w:val="00EB1AF6"/>
    <w:rsid w:val="00EB2D85"/>
    <w:rsid w:val="00EB3DC2"/>
    <w:rsid w:val="00EB5CF6"/>
    <w:rsid w:val="00EB6DCD"/>
    <w:rsid w:val="00EB7F8A"/>
    <w:rsid w:val="00EC0735"/>
    <w:rsid w:val="00EC2B79"/>
    <w:rsid w:val="00EC67E6"/>
    <w:rsid w:val="00ED3F68"/>
    <w:rsid w:val="00EE00E2"/>
    <w:rsid w:val="00EE0611"/>
    <w:rsid w:val="00EE205F"/>
    <w:rsid w:val="00EE2E1C"/>
    <w:rsid w:val="00EE4A35"/>
    <w:rsid w:val="00EE6735"/>
    <w:rsid w:val="00EF20B6"/>
    <w:rsid w:val="00EF51F6"/>
    <w:rsid w:val="00EF561A"/>
    <w:rsid w:val="00F01C4A"/>
    <w:rsid w:val="00F05329"/>
    <w:rsid w:val="00F11673"/>
    <w:rsid w:val="00F11FE9"/>
    <w:rsid w:val="00F15D88"/>
    <w:rsid w:val="00F224DE"/>
    <w:rsid w:val="00F23E9A"/>
    <w:rsid w:val="00F25318"/>
    <w:rsid w:val="00F328B8"/>
    <w:rsid w:val="00F34707"/>
    <w:rsid w:val="00F36664"/>
    <w:rsid w:val="00F3710E"/>
    <w:rsid w:val="00F405CA"/>
    <w:rsid w:val="00F443AA"/>
    <w:rsid w:val="00F453E1"/>
    <w:rsid w:val="00F553BE"/>
    <w:rsid w:val="00F56B63"/>
    <w:rsid w:val="00F63E8A"/>
    <w:rsid w:val="00F646D9"/>
    <w:rsid w:val="00F64EE8"/>
    <w:rsid w:val="00F65B6B"/>
    <w:rsid w:val="00F66469"/>
    <w:rsid w:val="00F7383E"/>
    <w:rsid w:val="00F73CCB"/>
    <w:rsid w:val="00F81335"/>
    <w:rsid w:val="00F84E7A"/>
    <w:rsid w:val="00F8666C"/>
    <w:rsid w:val="00F87733"/>
    <w:rsid w:val="00F92B1C"/>
    <w:rsid w:val="00F92C2C"/>
    <w:rsid w:val="00F9459C"/>
    <w:rsid w:val="00F95AED"/>
    <w:rsid w:val="00F96CE6"/>
    <w:rsid w:val="00FA32DC"/>
    <w:rsid w:val="00FA37D1"/>
    <w:rsid w:val="00FA37F3"/>
    <w:rsid w:val="00FA5E84"/>
    <w:rsid w:val="00FB2202"/>
    <w:rsid w:val="00FB4604"/>
    <w:rsid w:val="00FB48BC"/>
    <w:rsid w:val="00FB6D51"/>
    <w:rsid w:val="00FB713C"/>
    <w:rsid w:val="00FB79B1"/>
    <w:rsid w:val="00FC0FFD"/>
    <w:rsid w:val="00FC3C7F"/>
    <w:rsid w:val="00FC6950"/>
    <w:rsid w:val="00FC6AC0"/>
    <w:rsid w:val="00FD0C03"/>
    <w:rsid w:val="00FD0DC6"/>
    <w:rsid w:val="00FD4A97"/>
    <w:rsid w:val="00FD530B"/>
    <w:rsid w:val="00FE114A"/>
    <w:rsid w:val="00FE22BC"/>
    <w:rsid w:val="00FE30A7"/>
    <w:rsid w:val="00FE5D97"/>
    <w:rsid w:val="00FF40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32ED"/>
    <w:rPr>
      <w:sz w:val="24"/>
      <w:szCs w:val="24"/>
    </w:rPr>
  </w:style>
  <w:style w:type="paragraph" w:styleId="Heading1">
    <w:name w:val="heading 1"/>
    <w:basedOn w:val="Normal"/>
    <w:next w:val="Normal"/>
    <w:qFormat/>
    <w:rsid w:val="0075678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autoRedefine/>
    <w:unhideWhenUsed/>
    <w:qFormat/>
    <w:rsid w:val="003067BD"/>
    <w:pPr>
      <w:keepNext/>
      <w:spacing w:before="240" w:after="60"/>
      <w:outlineLvl w:val="1"/>
    </w:pPr>
    <w:rPr>
      <w:rFonts w:ascii="Arial" w:hAnsi="Arial"/>
      <w:b/>
      <w:bCs/>
      <w:i/>
      <w:iCs/>
      <w:sz w:val="28"/>
      <w:szCs w:val="28"/>
    </w:rPr>
  </w:style>
  <w:style w:type="paragraph" w:styleId="Heading3">
    <w:name w:val="heading 3"/>
    <w:basedOn w:val="Normal"/>
    <w:next w:val="Normal"/>
    <w:link w:val="Heading3Char"/>
    <w:uiPriority w:val="99"/>
    <w:unhideWhenUsed/>
    <w:qFormat/>
    <w:rsid w:val="00622925"/>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9"/>
    <w:unhideWhenUsed/>
    <w:qFormat/>
    <w:rsid w:val="00622925"/>
    <w:pPr>
      <w:keepNext/>
      <w:spacing w:before="240" w:after="60"/>
      <w:ind w:left="864" w:hanging="864"/>
      <w:outlineLvl w:val="3"/>
    </w:pPr>
    <w:rPr>
      <w:rFonts w:ascii="Calibri" w:hAnsi="Calibri"/>
      <w:b/>
      <w:bCs/>
      <w:sz w:val="28"/>
      <w:szCs w:val="28"/>
    </w:rPr>
  </w:style>
  <w:style w:type="paragraph" w:styleId="Heading5">
    <w:name w:val="heading 5"/>
    <w:basedOn w:val="Normal"/>
    <w:next w:val="Normal"/>
    <w:uiPriority w:val="99"/>
    <w:qFormat/>
    <w:rsid w:val="00BD52AD"/>
    <w:pPr>
      <w:keepNext/>
      <w:overflowPunct w:val="0"/>
      <w:autoSpaceDE w:val="0"/>
      <w:autoSpaceDN w:val="0"/>
      <w:adjustRightInd w:val="0"/>
      <w:jc w:val="both"/>
      <w:outlineLvl w:val="4"/>
    </w:pPr>
    <w:rPr>
      <w:rFonts w:eastAsia="Arial Unicode MS" w:cs="Arial Unicode MS"/>
      <w:b/>
      <w:szCs w:val="20"/>
      <w:lang w:eastAsia="en-US"/>
    </w:rPr>
  </w:style>
  <w:style w:type="paragraph" w:styleId="Heading6">
    <w:name w:val="heading 6"/>
    <w:basedOn w:val="Normal"/>
    <w:next w:val="Normal"/>
    <w:uiPriority w:val="99"/>
    <w:qFormat/>
    <w:rsid w:val="0075678E"/>
    <w:pPr>
      <w:tabs>
        <w:tab w:val="num" w:pos="0"/>
      </w:tabs>
      <w:spacing w:before="240" w:after="60" w:line="360" w:lineRule="auto"/>
      <w:ind w:left="3600" w:hanging="720"/>
      <w:jc w:val="both"/>
      <w:outlineLvl w:val="5"/>
    </w:pPr>
    <w:rPr>
      <w:i/>
      <w:sz w:val="22"/>
      <w:szCs w:val="20"/>
      <w:lang w:eastAsia="en-US"/>
    </w:rPr>
  </w:style>
  <w:style w:type="paragraph" w:styleId="Heading7">
    <w:name w:val="heading 7"/>
    <w:basedOn w:val="Normal"/>
    <w:next w:val="Normal"/>
    <w:link w:val="Heading7Char"/>
    <w:uiPriority w:val="99"/>
    <w:qFormat/>
    <w:rsid w:val="00622925"/>
    <w:pPr>
      <w:spacing w:before="240" w:after="60"/>
      <w:ind w:left="1296" w:hanging="1296"/>
      <w:outlineLvl w:val="6"/>
    </w:pPr>
  </w:style>
  <w:style w:type="paragraph" w:styleId="Heading8">
    <w:name w:val="heading 8"/>
    <w:basedOn w:val="Normal"/>
    <w:next w:val="Normal"/>
    <w:link w:val="Heading8Char"/>
    <w:uiPriority w:val="99"/>
    <w:qFormat/>
    <w:rsid w:val="00622925"/>
    <w:pPr>
      <w:spacing w:before="240" w:after="60"/>
      <w:ind w:left="1440" w:hanging="1440"/>
      <w:outlineLvl w:val="7"/>
    </w:pPr>
    <w:rPr>
      <w:i/>
      <w:iCs/>
    </w:rPr>
  </w:style>
  <w:style w:type="paragraph" w:styleId="Heading9">
    <w:name w:val="heading 9"/>
    <w:basedOn w:val="Normal"/>
    <w:next w:val="Normal"/>
    <w:link w:val="Heading9Char"/>
    <w:uiPriority w:val="99"/>
    <w:qFormat/>
    <w:rsid w:val="00622925"/>
    <w:pPr>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6C47F7"/>
    <w:rPr>
      <w:rFonts w:ascii="Tahoma" w:hAnsi="Tahoma" w:cs="Tahoma"/>
      <w:sz w:val="16"/>
      <w:szCs w:val="16"/>
    </w:rPr>
  </w:style>
  <w:style w:type="character" w:customStyle="1" w:styleId="BalloonTextChar">
    <w:name w:val="Balloon Text Char"/>
    <w:basedOn w:val="DefaultParagraphFont"/>
    <w:link w:val="BalloonText"/>
    <w:semiHidden/>
    <w:rsid w:val="006C47F7"/>
    <w:rPr>
      <w:rFonts w:ascii="Tahoma" w:hAnsi="Tahoma" w:cs="Tahoma"/>
      <w:sz w:val="16"/>
      <w:szCs w:val="16"/>
    </w:rPr>
  </w:style>
  <w:style w:type="paragraph" w:customStyle="1" w:styleId="TCHeading1">
    <w:name w:val="T&amp;C Heading 1"/>
    <w:basedOn w:val="Normal"/>
    <w:qFormat/>
    <w:rsid w:val="00EC2B79"/>
    <w:pPr>
      <w:keepNext/>
      <w:numPr>
        <w:numId w:val="7"/>
      </w:numPr>
      <w:spacing w:before="360" w:after="240"/>
    </w:pPr>
    <w:rPr>
      <w:rFonts w:ascii="Arial" w:hAnsi="Arial" w:cs="Arial"/>
      <w:b/>
      <w:sz w:val="32"/>
      <w:szCs w:val="36"/>
      <w:lang w:eastAsia="en-US"/>
    </w:rPr>
  </w:style>
  <w:style w:type="paragraph" w:customStyle="1" w:styleId="TCHeading2">
    <w:name w:val="T&amp;C Heading 2"/>
    <w:basedOn w:val="TCHeading1"/>
    <w:qFormat/>
    <w:rsid w:val="00BD5E3D"/>
    <w:pPr>
      <w:numPr>
        <w:ilvl w:val="1"/>
      </w:numPr>
      <w:tabs>
        <w:tab w:val="left" w:pos="709"/>
      </w:tabs>
      <w:ind w:left="709" w:hanging="709"/>
    </w:pPr>
    <w:rPr>
      <w:sz w:val="28"/>
      <w:szCs w:val="28"/>
    </w:rPr>
  </w:style>
  <w:style w:type="paragraph" w:customStyle="1" w:styleId="TCBodyafterH1">
    <w:name w:val="T&amp;C Body after H1"/>
    <w:basedOn w:val="TCHeading2"/>
    <w:qFormat/>
    <w:rsid w:val="00285D9C"/>
    <w:pPr>
      <w:tabs>
        <w:tab w:val="clear" w:pos="709"/>
        <w:tab w:val="left" w:pos="851"/>
      </w:tabs>
      <w:spacing w:before="120"/>
      <w:ind w:left="858" w:hanging="858"/>
      <w:jc w:val="both"/>
    </w:pPr>
    <w:rPr>
      <w:b w:val="0"/>
      <w:sz w:val="24"/>
      <w:szCs w:val="24"/>
    </w:rPr>
  </w:style>
  <w:style w:type="paragraph" w:customStyle="1" w:styleId="TCBodyafterH2">
    <w:name w:val="T&amp;C Body after H2"/>
    <w:basedOn w:val="TCHeading2"/>
    <w:autoRedefine/>
    <w:qFormat/>
    <w:rsid w:val="00CC4695"/>
    <w:pPr>
      <w:numPr>
        <w:ilvl w:val="2"/>
      </w:numPr>
      <w:tabs>
        <w:tab w:val="clear" w:pos="709"/>
        <w:tab w:val="left" w:pos="1985"/>
      </w:tabs>
      <w:spacing w:after="120"/>
      <w:ind w:left="1985" w:hanging="1134"/>
    </w:pPr>
    <w:rPr>
      <w:b w:val="0"/>
      <w:sz w:val="24"/>
      <w:szCs w:val="22"/>
    </w:rPr>
  </w:style>
  <w:style w:type="paragraph" w:customStyle="1" w:styleId="TCBodyafterH3">
    <w:name w:val="T&amp;C Body after H3"/>
    <w:basedOn w:val="TCBodyafterH2"/>
    <w:qFormat/>
    <w:rsid w:val="00417A8E"/>
    <w:pPr>
      <w:numPr>
        <w:ilvl w:val="3"/>
      </w:numPr>
      <w:tabs>
        <w:tab w:val="left" w:pos="2835"/>
      </w:tabs>
      <w:ind w:left="2835" w:hanging="1134"/>
    </w:pPr>
    <w:rPr>
      <w:spacing w:val="-3"/>
      <w:szCs w:val="24"/>
    </w:rPr>
  </w:style>
  <w:style w:type="paragraph" w:customStyle="1" w:styleId="TCBodyLevelafterH2">
    <w:name w:val="T&amp;C Body Level after H2"/>
    <w:basedOn w:val="Normal"/>
    <w:qFormat/>
    <w:rsid w:val="006C47F7"/>
    <w:pPr>
      <w:numPr>
        <w:ilvl w:val="2"/>
        <w:numId w:val="2"/>
      </w:numPr>
      <w:tabs>
        <w:tab w:val="left" w:pos="1134"/>
      </w:tabs>
      <w:spacing w:before="120" w:afterLines="120"/>
    </w:pPr>
    <w:rPr>
      <w:rFonts w:ascii="Arial" w:hAnsi="Arial" w:cs="Arial"/>
      <w:sz w:val="22"/>
      <w:szCs w:val="22"/>
      <w:lang w:eastAsia="en-US"/>
    </w:rPr>
  </w:style>
  <w:style w:type="paragraph" w:customStyle="1" w:styleId="TCBodyLevel3">
    <w:name w:val="T&amp;C Body Level 3"/>
    <w:basedOn w:val="TCBodyLevelafterH2"/>
    <w:qFormat/>
    <w:rsid w:val="006C47F7"/>
    <w:pPr>
      <w:numPr>
        <w:ilvl w:val="0"/>
        <w:numId w:val="0"/>
      </w:numPr>
      <w:tabs>
        <w:tab w:val="clear" w:pos="1134"/>
        <w:tab w:val="left" w:pos="2268"/>
      </w:tabs>
      <w:ind w:left="2268" w:hanging="1134"/>
    </w:pPr>
  </w:style>
  <w:style w:type="paragraph" w:customStyle="1" w:styleId="TCBodyNormal">
    <w:name w:val="T&amp;C Body Normal"/>
    <w:basedOn w:val="Normal"/>
    <w:autoRedefine/>
    <w:qFormat/>
    <w:rsid w:val="006B4E7A"/>
    <w:pPr>
      <w:numPr>
        <w:numId w:val="19"/>
      </w:numPr>
      <w:spacing w:before="120" w:after="120"/>
    </w:pPr>
    <w:rPr>
      <w:rFonts w:ascii="Arial" w:hAnsi="Arial" w:cs="Arial"/>
      <w:szCs w:val="20"/>
      <w:lang w:eastAsia="en-US"/>
    </w:rPr>
  </w:style>
  <w:style w:type="paragraph" w:customStyle="1" w:styleId="TCBodyNormalIndent">
    <w:name w:val="T&amp;C Body Normal Indent"/>
    <w:basedOn w:val="TCBodyNormal"/>
    <w:qFormat/>
    <w:rsid w:val="00417A8E"/>
    <w:pPr>
      <w:ind w:left="1134"/>
    </w:pPr>
  </w:style>
  <w:style w:type="paragraph" w:customStyle="1" w:styleId="TCBullet">
    <w:name w:val="T&amp;C Bullet"/>
    <w:basedOn w:val="Normal"/>
    <w:qFormat/>
    <w:rsid w:val="006C47F7"/>
    <w:pPr>
      <w:numPr>
        <w:numId w:val="3"/>
      </w:numPr>
      <w:tabs>
        <w:tab w:val="left" w:pos="1985"/>
      </w:tabs>
      <w:spacing w:before="60" w:after="120"/>
    </w:pPr>
    <w:rPr>
      <w:rFonts w:ascii="Arial Narrow" w:hAnsi="Arial Narrow" w:cs="Arial"/>
      <w:sz w:val="22"/>
      <w:lang w:eastAsia="en-US"/>
    </w:rPr>
  </w:style>
  <w:style w:type="paragraph" w:customStyle="1" w:styleId="TCBullet3">
    <w:name w:val="T&amp;C Bullet 3"/>
    <w:basedOn w:val="Normal"/>
    <w:qFormat/>
    <w:rsid w:val="006C47F7"/>
    <w:pPr>
      <w:numPr>
        <w:numId w:val="4"/>
      </w:numPr>
      <w:tabs>
        <w:tab w:val="left" w:pos="2694"/>
      </w:tabs>
      <w:spacing w:before="60" w:after="120"/>
    </w:pPr>
    <w:rPr>
      <w:rFonts w:ascii="Arial" w:hAnsi="Arial" w:cs="Arial"/>
      <w:sz w:val="22"/>
      <w:lang w:eastAsia="en-US"/>
    </w:rPr>
  </w:style>
  <w:style w:type="paragraph" w:customStyle="1" w:styleId="TCBullet1">
    <w:name w:val="T&amp;C Bullet 1"/>
    <w:basedOn w:val="TCBullet3"/>
    <w:qFormat/>
    <w:rsid w:val="006C47F7"/>
    <w:pPr>
      <w:numPr>
        <w:numId w:val="5"/>
      </w:numPr>
      <w:tabs>
        <w:tab w:val="clear" w:pos="2694"/>
        <w:tab w:val="left" w:pos="1560"/>
      </w:tabs>
    </w:pPr>
  </w:style>
  <w:style w:type="paragraph" w:customStyle="1" w:styleId="TCBullet2">
    <w:name w:val="T&amp;C Bullet 2"/>
    <w:basedOn w:val="TCBullet3"/>
    <w:qFormat/>
    <w:rsid w:val="006C47F7"/>
    <w:pPr>
      <w:numPr>
        <w:numId w:val="6"/>
      </w:numPr>
      <w:tabs>
        <w:tab w:val="clear" w:pos="2694"/>
        <w:tab w:val="left" w:pos="2835"/>
      </w:tabs>
    </w:pPr>
  </w:style>
  <w:style w:type="paragraph" w:customStyle="1" w:styleId="TCH1Annex">
    <w:name w:val="T&amp;C H1 Annex"/>
    <w:basedOn w:val="TCHeading1"/>
    <w:qFormat/>
    <w:rsid w:val="006C47F7"/>
    <w:pPr>
      <w:numPr>
        <w:numId w:val="0"/>
      </w:numPr>
    </w:pPr>
  </w:style>
  <w:style w:type="paragraph" w:customStyle="1" w:styleId="TCH2Annex">
    <w:name w:val="T&amp;C H2 Annex"/>
    <w:basedOn w:val="TCHeading2"/>
    <w:qFormat/>
    <w:rsid w:val="006C47F7"/>
    <w:pPr>
      <w:numPr>
        <w:ilvl w:val="0"/>
        <w:numId w:val="0"/>
      </w:numPr>
    </w:pPr>
  </w:style>
  <w:style w:type="paragraph" w:customStyle="1" w:styleId="TCHeading3">
    <w:name w:val="T&amp;C Heading 3"/>
    <w:basedOn w:val="TCBodyafterH2"/>
    <w:qFormat/>
    <w:rsid w:val="006C47F7"/>
    <w:pPr>
      <w:numPr>
        <w:ilvl w:val="0"/>
        <w:numId w:val="0"/>
      </w:numPr>
    </w:pPr>
    <w:rPr>
      <w:b/>
      <w:szCs w:val="24"/>
    </w:rPr>
  </w:style>
  <w:style w:type="paragraph" w:customStyle="1" w:styleId="TCMainHeading2">
    <w:name w:val="T&amp;C Main Heading 2"/>
    <w:basedOn w:val="Normal"/>
    <w:qFormat/>
    <w:rsid w:val="006C47F7"/>
    <w:pPr>
      <w:spacing w:before="120" w:after="120"/>
      <w:jc w:val="center"/>
    </w:pPr>
    <w:rPr>
      <w:rFonts w:ascii="Arial" w:hAnsi="Arial"/>
      <w:sz w:val="36"/>
      <w:szCs w:val="36"/>
      <w:lang w:eastAsia="en-US"/>
    </w:rPr>
  </w:style>
  <w:style w:type="paragraph" w:customStyle="1" w:styleId="TCMainHeading">
    <w:name w:val="T&amp;C Main Heading"/>
    <w:basedOn w:val="TCMainHeading2"/>
    <w:qFormat/>
    <w:rsid w:val="006C47F7"/>
    <w:rPr>
      <w:b/>
      <w:sz w:val="40"/>
      <w:szCs w:val="40"/>
    </w:rPr>
  </w:style>
  <w:style w:type="paragraph" w:customStyle="1" w:styleId="TCMainHeading3">
    <w:name w:val="T&amp;C Main Heading 3"/>
    <w:basedOn w:val="TCMainHeading2"/>
    <w:qFormat/>
    <w:rsid w:val="006C47F7"/>
    <w:rPr>
      <w:rFonts w:cs="Arial"/>
      <w:b/>
      <w:sz w:val="28"/>
      <w:szCs w:val="28"/>
    </w:rPr>
  </w:style>
  <w:style w:type="paragraph" w:customStyle="1" w:styleId="TCTablea">
    <w:name w:val="T&amp;C Table a)"/>
    <w:basedOn w:val="TCBodyNormal"/>
    <w:qFormat/>
    <w:rsid w:val="00417A8E"/>
    <w:pPr>
      <w:numPr>
        <w:numId w:val="8"/>
      </w:numPr>
    </w:pPr>
  </w:style>
  <w:style w:type="character" w:customStyle="1" w:styleId="Heading2Char">
    <w:name w:val="Heading 2 Char"/>
    <w:basedOn w:val="DefaultParagraphFont"/>
    <w:link w:val="Heading2"/>
    <w:rsid w:val="003067BD"/>
    <w:rPr>
      <w:rFonts w:ascii="Arial" w:hAnsi="Arial"/>
      <w:b/>
      <w:bCs/>
      <w:i/>
      <w:iCs/>
      <w:sz w:val="28"/>
      <w:szCs w:val="28"/>
    </w:rPr>
  </w:style>
  <w:style w:type="character" w:customStyle="1" w:styleId="Heading3Char">
    <w:name w:val="Heading 3 Char"/>
    <w:basedOn w:val="DefaultParagraphFont"/>
    <w:link w:val="Heading3"/>
    <w:uiPriority w:val="9"/>
    <w:semiHidden/>
    <w:rsid w:val="00622925"/>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9"/>
    <w:rsid w:val="00622925"/>
    <w:rPr>
      <w:rFonts w:ascii="Calibri" w:eastAsia="Times New Roman" w:hAnsi="Calibri" w:cs="Times New Roman"/>
      <w:b/>
      <w:bCs/>
      <w:sz w:val="28"/>
      <w:szCs w:val="28"/>
    </w:rPr>
  </w:style>
  <w:style w:type="character" w:customStyle="1" w:styleId="Heading7Char">
    <w:name w:val="Heading 7 Char"/>
    <w:basedOn w:val="DefaultParagraphFont"/>
    <w:link w:val="Heading7"/>
    <w:uiPriority w:val="99"/>
    <w:rsid w:val="00622925"/>
    <w:rPr>
      <w:sz w:val="24"/>
      <w:szCs w:val="24"/>
    </w:rPr>
  </w:style>
  <w:style w:type="character" w:customStyle="1" w:styleId="Heading8Char">
    <w:name w:val="Heading 8 Char"/>
    <w:basedOn w:val="DefaultParagraphFont"/>
    <w:link w:val="Heading8"/>
    <w:uiPriority w:val="99"/>
    <w:rsid w:val="00622925"/>
    <w:rPr>
      <w:i/>
      <w:iCs/>
      <w:sz w:val="24"/>
      <w:szCs w:val="24"/>
    </w:rPr>
  </w:style>
  <w:style w:type="character" w:customStyle="1" w:styleId="Heading9Char">
    <w:name w:val="Heading 9 Char"/>
    <w:basedOn w:val="DefaultParagraphFont"/>
    <w:link w:val="Heading9"/>
    <w:uiPriority w:val="99"/>
    <w:rsid w:val="00622925"/>
    <w:rPr>
      <w:rFonts w:ascii="Arial" w:hAnsi="Arial" w:cs="Arial"/>
      <w:sz w:val="22"/>
      <w:szCs w:val="22"/>
    </w:rPr>
  </w:style>
  <w:style w:type="paragraph" w:styleId="CommentText">
    <w:name w:val="annotation text"/>
    <w:basedOn w:val="Normal"/>
    <w:link w:val="CommentTextChar"/>
    <w:unhideWhenUsed/>
    <w:rsid w:val="003832B8"/>
    <w:rPr>
      <w:sz w:val="20"/>
      <w:szCs w:val="20"/>
    </w:rPr>
  </w:style>
  <w:style w:type="character" w:customStyle="1" w:styleId="CommentTextChar">
    <w:name w:val="Comment Text Char"/>
    <w:basedOn w:val="DefaultParagraphFont"/>
    <w:link w:val="CommentText"/>
    <w:rsid w:val="003832B8"/>
  </w:style>
  <w:style w:type="character" w:styleId="CommentReference">
    <w:name w:val="annotation reference"/>
    <w:basedOn w:val="DefaultParagraphFont"/>
    <w:uiPriority w:val="99"/>
    <w:unhideWhenUsed/>
    <w:rsid w:val="003832B8"/>
    <w:rPr>
      <w:sz w:val="16"/>
      <w:szCs w:val="16"/>
    </w:rPr>
  </w:style>
  <w:style w:type="character" w:styleId="Hyperlink">
    <w:name w:val="Hyperlink"/>
    <w:basedOn w:val="DefaultParagraphFont"/>
    <w:uiPriority w:val="99"/>
    <w:unhideWhenUsed/>
    <w:rsid w:val="00F01C4A"/>
    <w:rPr>
      <w:color w:val="0000FF"/>
      <w:u w:val="single"/>
    </w:rPr>
  </w:style>
  <w:style w:type="paragraph" w:styleId="ListParagraph">
    <w:name w:val="List Paragraph"/>
    <w:basedOn w:val="Normal"/>
    <w:uiPriority w:val="34"/>
    <w:qFormat/>
    <w:rsid w:val="00F01C4A"/>
    <w:pPr>
      <w:ind w:left="720"/>
    </w:pPr>
    <w:rPr>
      <w:rFonts w:ascii="Calibri" w:eastAsiaTheme="minorHAnsi" w:hAnsi="Calibri"/>
      <w:sz w:val="22"/>
      <w:szCs w:val="22"/>
    </w:rPr>
  </w:style>
  <w:style w:type="paragraph" w:styleId="TOC2">
    <w:name w:val="toc 2"/>
    <w:basedOn w:val="Normal"/>
    <w:next w:val="Normal"/>
    <w:autoRedefine/>
    <w:uiPriority w:val="39"/>
    <w:unhideWhenUsed/>
    <w:rsid w:val="001B1A8F"/>
    <w:pPr>
      <w:spacing w:after="100"/>
      <w:ind w:left="240"/>
    </w:pPr>
  </w:style>
  <w:style w:type="paragraph" w:styleId="TOC1">
    <w:name w:val="toc 1"/>
    <w:basedOn w:val="Normal"/>
    <w:next w:val="Normal"/>
    <w:autoRedefine/>
    <w:uiPriority w:val="39"/>
    <w:unhideWhenUsed/>
    <w:rsid w:val="001B1A8F"/>
    <w:pPr>
      <w:spacing w:after="100"/>
    </w:pPr>
  </w:style>
  <w:style w:type="paragraph" w:customStyle="1" w:styleId="Default">
    <w:name w:val="Default"/>
    <w:rsid w:val="0048441D"/>
    <w:pPr>
      <w:autoSpaceDE w:val="0"/>
      <w:autoSpaceDN w:val="0"/>
      <w:adjustRightInd w:val="0"/>
    </w:pPr>
    <w:rPr>
      <w:rFonts w:ascii="Arial" w:hAnsi="Arial" w:cs="Arial"/>
      <w:color w:val="000000"/>
      <w:sz w:val="24"/>
      <w:szCs w:val="24"/>
    </w:rPr>
  </w:style>
  <w:style w:type="table" w:styleId="TableGrid">
    <w:name w:val="Table Grid"/>
    <w:basedOn w:val="TableNormal"/>
    <w:rsid w:val="007A37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TVCTableHeading">
    <w:name w:val="ITT VC Table Heading"/>
    <w:basedOn w:val="Normal"/>
    <w:qFormat/>
    <w:rsid w:val="007A3762"/>
    <w:pPr>
      <w:tabs>
        <w:tab w:val="left" w:pos="1134"/>
      </w:tabs>
      <w:spacing w:before="120" w:after="120"/>
    </w:pPr>
    <w:rPr>
      <w:rFonts w:ascii="Arial" w:hAnsi="Arial" w:cs="Arial"/>
      <w:b/>
      <w:sz w:val="16"/>
      <w:szCs w:val="16"/>
      <w:lang w:val="en-US" w:eastAsia="en-US" w:bidi="en-US"/>
    </w:rPr>
  </w:style>
  <w:style w:type="paragraph" w:customStyle="1" w:styleId="ITTVCTableBody">
    <w:name w:val="ITT VC Table Body"/>
    <w:basedOn w:val="Normal"/>
    <w:qFormat/>
    <w:rsid w:val="007A3762"/>
    <w:pPr>
      <w:tabs>
        <w:tab w:val="left" w:pos="1134"/>
      </w:tabs>
      <w:spacing w:before="120" w:after="120"/>
    </w:pPr>
    <w:rPr>
      <w:rFonts w:ascii="Arial" w:hAnsi="Arial" w:cs="Arial"/>
      <w:sz w:val="16"/>
      <w:szCs w:val="16"/>
      <w:lang w:val="en-US" w:eastAsia="en-US" w:bidi="en-US"/>
    </w:rPr>
  </w:style>
  <w:style w:type="paragraph" w:styleId="Header">
    <w:name w:val="header"/>
    <w:basedOn w:val="Normal"/>
    <w:link w:val="HeaderChar"/>
    <w:uiPriority w:val="99"/>
    <w:unhideWhenUsed/>
    <w:rsid w:val="00135E36"/>
    <w:pPr>
      <w:tabs>
        <w:tab w:val="center" w:pos="4513"/>
        <w:tab w:val="right" w:pos="9026"/>
      </w:tabs>
    </w:pPr>
  </w:style>
  <w:style w:type="character" w:customStyle="1" w:styleId="HeaderChar">
    <w:name w:val="Header Char"/>
    <w:basedOn w:val="DefaultParagraphFont"/>
    <w:link w:val="Header"/>
    <w:uiPriority w:val="99"/>
    <w:rsid w:val="00135E36"/>
    <w:rPr>
      <w:sz w:val="24"/>
      <w:szCs w:val="24"/>
    </w:rPr>
  </w:style>
  <w:style w:type="paragraph" w:styleId="Footer">
    <w:name w:val="footer"/>
    <w:basedOn w:val="Normal"/>
    <w:link w:val="FooterChar"/>
    <w:uiPriority w:val="99"/>
    <w:unhideWhenUsed/>
    <w:rsid w:val="00135E36"/>
    <w:pPr>
      <w:tabs>
        <w:tab w:val="center" w:pos="4513"/>
        <w:tab w:val="right" w:pos="9026"/>
      </w:tabs>
    </w:pPr>
  </w:style>
  <w:style w:type="character" w:customStyle="1" w:styleId="FooterChar">
    <w:name w:val="Footer Char"/>
    <w:basedOn w:val="DefaultParagraphFont"/>
    <w:link w:val="Footer"/>
    <w:uiPriority w:val="99"/>
    <w:rsid w:val="00135E36"/>
    <w:rPr>
      <w:sz w:val="24"/>
      <w:szCs w:val="24"/>
    </w:rPr>
  </w:style>
  <w:style w:type="paragraph" w:styleId="CommentSubject">
    <w:name w:val="annotation subject"/>
    <w:basedOn w:val="CommentText"/>
    <w:next w:val="CommentText"/>
    <w:link w:val="CommentSubjectChar"/>
    <w:uiPriority w:val="99"/>
    <w:semiHidden/>
    <w:unhideWhenUsed/>
    <w:rsid w:val="00770A20"/>
    <w:rPr>
      <w:b/>
      <w:bCs/>
    </w:rPr>
  </w:style>
  <w:style w:type="character" w:customStyle="1" w:styleId="CommentSubjectChar">
    <w:name w:val="Comment Subject Char"/>
    <w:basedOn w:val="CommentTextChar"/>
    <w:link w:val="CommentSubject"/>
    <w:uiPriority w:val="99"/>
    <w:semiHidden/>
    <w:rsid w:val="00770A20"/>
    <w:rPr>
      <w:b/>
      <w:bCs/>
    </w:rPr>
  </w:style>
  <w:style w:type="paragraph" w:customStyle="1" w:styleId="Outline1">
    <w:name w:val="Outline 1"/>
    <w:basedOn w:val="Normal"/>
    <w:rsid w:val="00A35F67"/>
    <w:pPr>
      <w:keepNext/>
      <w:tabs>
        <w:tab w:val="num" w:pos="851"/>
      </w:tabs>
      <w:spacing w:after="240"/>
      <w:ind w:left="851" w:hanging="851"/>
      <w:jc w:val="both"/>
      <w:outlineLvl w:val="0"/>
    </w:pPr>
    <w:rPr>
      <w:rFonts w:ascii="Arial" w:hAnsi="Arial"/>
      <w:b/>
      <w:caps/>
      <w:sz w:val="22"/>
      <w:szCs w:val="20"/>
      <w:lang w:eastAsia="en-US"/>
    </w:rPr>
  </w:style>
  <w:style w:type="paragraph" w:customStyle="1" w:styleId="Outline2">
    <w:name w:val="Outline 2"/>
    <w:basedOn w:val="Normal"/>
    <w:rsid w:val="00A35F67"/>
    <w:pPr>
      <w:tabs>
        <w:tab w:val="num" w:pos="851"/>
      </w:tabs>
      <w:spacing w:after="240"/>
      <w:ind w:left="851" w:hanging="851"/>
      <w:jc w:val="both"/>
      <w:outlineLvl w:val="1"/>
    </w:pPr>
    <w:rPr>
      <w:rFonts w:ascii="Arial" w:hAnsi="Arial"/>
      <w:sz w:val="22"/>
      <w:szCs w:val="20"/>
      <w:lang w:eastAsia="en-US"/>
    </w:rPr>
  </w:style>
  <w:style w:type="paragraph" w:customStyle="1" w:styleId="Outline3">
    <w:name w:val="Outline 3"/>
    <w:basedOn w:val="Normal"/>
    <w:rsid w:val="00A35F67"/>
    <w:pPr>
      <w:tabs>
        <w:tab w:val="num" w:pos="1702"/>
      </w:tabs>
      <w:spacing w:after="240"/>
      <w:ind w:left="1702" w:hanging="850"/>
      <w:jc w:val="both"/>
      <w:outlineLvl w:val="2"/>
    </w:pPr>
    <w:rPr>
      <w:rFonts w:ascii="Arial" w:hAnsi="Arial"/>
      <w:sz w:val="22"/>
      <w:szCs w:val="20"/>
      <w:lang w:eastAsia="en-US"/>
    </w:rPr>
  </w:style>
  <w:style w:type="paragraph" w:customStyle="1" w:styleId="Outline4">
    <w:name w:val="Outline 4"/>
    <w:basedOn w:val="Normal"/>
    <w:rsid w:val="00A35F67"/>
    <w:pPr>
      <w:tabs>
        <w:tab w:val="num" w:pos="2268"/>
      </w:tabs>
      <w:spacing w:after="240"/>
      <w:ind w:left="2268" w:hanging="567"/>
      <w:jc w:val="both"/>
      <w:outlineLvl w:val="3"/>
    </w:pPr>
    <w:rPr>
      <w:rFonts w:ascii="Arial" w:hAnsi="Arial"/>
      <w:sz w:val="22"/>
      <w:szCs w:val="20"/>
      <w:lang w:eastAsia="en-US"/>
    </w:rPr>
  </w:style>
  <w:style w:type="paragraph" w:customStyle="1" w:styleId="Outline5">
    <w:name w:val="Outline 5"/>
    <w:basedOn w:val="Normal"/>
    <w:rsid w:val="00A35F67"/>
    <w:pPr>
      <w:tabs>
        <w:tab w:val="left" w:pos="2835"/>
        <w:tab w:val="num" w:pos="2988"/>
      </w:tabs>
      <w:spacing w:after="240"/>
      <w:ind w:left="2835" w:hanging="567"/>
      <w:jc w:val="both"/>
      <w:outlineLvl w:val="4"/>
    </w:pPr>
    <w:rPr>
      <w:rFonts w:ascii="Arial" w:hAnsi="Arial"/>
      <w:sz w:val="22"/>
      <w:szCs w:val="20"/>
      <w:lang w:eastAsia="en-US"/>
    </w:rPr>
  </w:style>
  <w:style w:type="paragraph" w:customStyle="1" w:styleId="OutlineInd2">
    <w:name w:val="Outline Ind 2"/>
    <w:basedOn w:val="Normal"/>
    <w:rsid w:val="00A35F67"/>
    <w:pPr>
      <w:tabs>
        <w:tab w:val="num" w:pos="1701"/>
      </w:tabs>
      <w:spacing w:after="240"/>
      <w:ind w:left="1701" w:hanging="850"/>
      <w:jc w:val="both"/>
      <w:outlineLvl w:val="5"/>
    </w:pPr>
    <w:rPr>
      <w:rFonts w:ascii="Arial" w:hAnsi="Arial"/>
      <w:sz w:val="22"/>
      <w:szCs w:val="20"/>
      <w:lang w:eastAsia="en-US"/>
    </w:rPr>
  </w:style>
  <w:style w:type="paragraph" w:customStyle="1" w:styleId="OutlineInd3">
    <w:name w:val="Outline Ind 3"/>
    <w:basedOn w:val="Normal"/>
    <w:rsid w:val="00A35F67"/>
    <w:pPr>
      <w:tabs>
        <w:tab w:val="num" w:pos="2552"/>
      </w:tabs>
      <w:spacing w:after="240"/>
      <w:ind w:left="2552" w:hanging="851"/>
      <w:jc w:val="both"/>
      <w:outlineLvl w:val="6"/>
    </w:pPr>
    <w:rPr>
      <w:rFonts w:ascii="Arial" w:hAnsi="Arial"/>
      <w:sz w:val="22"/>
      <w:szCs w:val="20"/>
      <w:lang w:eastAsia="en-US"/>
    </w:rPr>
  </w:style>
  <w:style w:type="paragraph" w:customStyle="1" w:styleId="OutlineInd4">
    <w:name w:val="Outline Ind 4"/>
    <w:basedOn w:val="Normal"/>
    <w:rsid w:val="00A35F67"/>
    <w:pPr>
      <w:tabs>
        <w:tab w:val="num" w:pos="3119"/>
      </w:tabs>
      <w:spacing w:after="240"/>
      <w:ind w:left="3119" w:hanging="567"/>
      <w:jc w:val="both"/>
      <w:outlineLvl w:val="7"/>
    </w:pPr>
    <w:rPr>
      <w:rFonts w:ascii="Arial" w:hAnsi="Arial"/>
      <w:sz w:val="22"/>
      <w:szCs w:val="20"/>
      <w:lang w:eastAsia="en-US"/>
    </w:rPr>
  </w:style>
  <w:style w:type="paragraph" w:customStyle="1" w:styleId="OutlineInd5">
    <w:name w:val="Outline Ind 5"/>
    <w:basedOn w:val="Normal"/>
    <w:rsid w:val="00A35F67"/>
    <w:pPr>
      <w:tabs>
        <w:tab w:val="left" w:pos="3686"/>
        <w:tab w:val="num" w:pos="3839"/>
      </w:tabs>
      <w:spacing w:after="240"/>
      <w:ind w:left="3686" w:hanging="567"/>
      <w:jc w:val="both"/>
      <w:outlineLvl w:val="8"/>
    </w:pPr>
    <w:rPr>
      <w:rFonts w:ascii="Arial" w:hAnsi="Arial"/>
      <w:sz w:val="22"/>
      <w:szCs w:val="20"/>
      <w:lang w:eastAsia="en-US"/>
    </w:rPr>
  </w:style>
  <w:style w:type="paragraph" w:customStyle="1" w:styleId="TCAnnexBody">
    <w:name w:val="T&amp;C Annex Body"/>
    <w:basedOn w:val="Normal"/>
    <w:qFormat/>
    <w:rsid w:val="00FE5D97"/>
    <w:pPr>
      <w:numPr>
        <w:ilvl w:val="1"/>
        <w:numId w:val="9"/>
      </w:numPr>
      <w:spacing w:before="360" w:after="240"/>
      <w:ind w:left="792" w:hanging="792"/>
    </w:pPr>
    <w:rPr>
      <w:rFonts w:ascii="Arial" w:hAnsi="Arial"/>
    </w:rPr>
  </w:style>
  <w:style w:type="paragraph" w:customStyle="1" w:styleId="TCAnnexBodyH2">
    <w:name w:val="T&amp;C Annex Body H2"/>
    <w:basedOn w:val="TCAnnexBody"/>
    <w:qFormat/>
    <w:rsid w:val="002E5D35"/>
    <w:pPr>
      <w:numPr>
        <w:ilvl w:val="3"/>
      </w:numPr>
      <w:ind w:left="2977" w:hanging="1276"/>
    </w:pPr>
    <w:rPr>
      <w:rFonts w:cs="Arial"/>
    </w:rPr>
  </w:style>
  <w:style w:type="paragraph" w:customStyle="1" w:styleId="TCbodyafterlevel4">
    <w:name w:val="T&amp;C body after level4"/>
    <w:basedOn w:val="TCBodyafterH3"/>
    <w:qFormat/>
    <w:rsid w:val="00417A8E"/>
    <w:pPr>
      <w:keepNext w:val="0"/>
      <w:numPr>
        <w:ilvl w:val="0"/>
        <w:numId w:val="0"/>
      </w:numPr>
      <w:tabs>
        <w:tab w:val="left" w:pos="4536"/>
      </w:tabs>
      <w:spacing w:before="240"/>
      <w:ind w:left="4536" w:hanging="1134"/>
    </w:pPr>
    <w:rPr>
      <w:szCs w:val="22"/>
    </w:rPr>
  </w:style>
  <w:style w:type="paragraph" w:styleId="NormalWeb">
    <w:name w:val="Normal (Web)"/>
    <w:basedOn w:val="Normal"/>
    <w:uiPriority w:val="99"/>
    <w:unhideWhenUsed/>
    <w:rsid w:val="00DF0515"/>
    <w:pPr>
      <w:spacing w:before="100" w:beforeAutospacing="1" w:after="100" w:afterAutospacing="1"/>
    </w:pPr>
  </w:style>
  <w:style w:type="character" w:styleId="Strong">
    <w:name w:val="Strong"/>
    <w:basedOn w:val="DefaultParagraphFont"/>
    <w:uiPriority w:val="22"/>
    <w:qFormat/>
    <w:rsid w:val="00E008BB"/>
    <w:rPr>
      <w:b/>
      <w:bCs/>
    </w:rPr>
  </w:style>
  <w:style w:type="paragraph" w:customStyle="1" w:styleId="ITTBody">
    <w:name w:val="ITT Body"/>
    <w:basedOn w:val="Normal"/>
    <w:qFormat/>
    <w:rsid w:val="00A56E7E"/>
    <w:pPr>
      <w:tabs>
        <w:tab w:val="left" w:pos="993"/>
        <w:tab w:val="left" w:pos="1418"/>
      </w:tabs>
      <w:spacing w:after="120" w:line="276" w:lineRule="auto"/>
      <w:ind w:left="993" w:hanging="993"/>
    </w:pPr>
    <w:rPr>
      <w:rFonts w:ascii="Arial" w:hAnsi="Arial" w:cs="Arial"/>
      <w:sz w:val="22"/>
      <w:szCs w:val="22"/>
      <w:lang w:val="en-US" w:eastAsia="en-US" w:bidi="en-US"/>
    </w:rPr>
  </w:style>
  <w:style w:type="paragraph" w:customStyle="1" w:styleId="ITTHeading1">
    <w:name w:val="ITT Heading 1"/>
    <w:basedOn w:val="Normal"/>
    <w:qFormat/>
    <w:rsid w:val="00A56E7E"/>
    <w:pPr>
      <w:tabs>
        <w:tab w:val="left" w:pos="993"/>
      </w:tabs>
      <w:spacing w:before="240" w:after="240"/>
      <w:ind w:left="993" w:hanging="993"/>
    </w:pPr>
    <w:rPr>
      <w:rFonts w:ascii="Arial" w:hAnsi="Arial"/>
      <w:b/>
      <w:sz w:val="32"/>
      <w:szCs w:val="32"/>
      <w:lang w:eastAsia="en-US"/>
    </w:rPr>
  </w:style>
  <w:style w:type="paragraph" w:customStyle="1" w:styleId="ITTBody2">
    <w:name w:val="ITT Body 2"/>
    <w:basedOn w:val="ITTBody"/>
    <w:qFormat/>
    <w:rsid w:val="00A56E7E"/>
    <w:pPr>
      <w:tabs>
        <w:tab w:val="clear" w:pos="993"/>
        <w:tab w:val="clear" w:pos="1418"/>
        <w:tab w:val="left" w:pos="1843"/>
      </w:tabs>
      <w:ind w:left="1843" w:hanging="850"/>
    </w:pPr>
  </w:style>
  <w:style w:type="paragraph" w:customStyle="1" w:styleId="ITTBody3">
    <w:name w:val="ITT Body 3"/>
    <w:basedOn w:val="ITTBody2"/>
    <w:qFormat/>
    <w:rsid w:val="00A56E7E"/>
    <w:pPr>
      <w:tabs>
        <w:tab w:val="clear" w:pos="1843"/>
        <w:tab w:val="left" w:pos="2977"/>
      </w:tabs>
      <w:ind w:left="2977" w:hanging="1134"/>
    </w:pPr>
  </w:style>
  <w:style w:type="paragraph" w:styleId="Revision">
    <w:name w:val="Revision"/>
    <w:hidden/>
    <w:uiPriority w:val="99"/>
    <w:semiHidden/>
    <w:rsid w:val="00752062"/>
    <w:rPr>
      <w:sz w:val="24"/>
      <w:szCs w:val="24"/>
    </w:rPr>
  </w:style>
  <w:style w:type="paragraph" w:customStyle="1" w:styleId="Bodyafterh2">
    <w:name w:val="Body after h2"/>
    <w:basedOn w:val="Normal"/>
    <w:qFormat/>
    <w:rsid w:val="00A03B4E"/>
    <w:pPr>
      <w:tabs>
        <w:tab w:val="left" w:pos="1418"/>
      </w:tabs>
      <w:spacing w:after="120"/>
      <w:ind w:left="1418" w:hanging="709"/>
    </w:pPr>
    <w:rPr>
      <w:rFonts w:ascii="Arial" w:hAnsi="Arial" w:cs="Arial"/>
      <w:sz w:val="22"/>
      <w:szCs w:val="22"/>
    </w:rPr>
  </w:style>
  <w:style w:type="paragraph" w:customStyle="1" w:styleId="Bodyafterh3">
    <w:name w:val="Body after h3"/>
    <w:basedOn w:val="Bodyafterh2"/>
    <w:qFormat/>
    <w:rsid w:val="00A03B4E"/>
    <w:pPr>
      <w:tabs>
        <w:tab w:val="clear" w:pos="1418"/>
        <w:tab w:val="left" w:pos="2410"/>
      </w:tabs>
      <w:ind w:left="2410" w:hanging="992"/>
    </w:pPr>
  </w:style>
  <w:style w:type="paragraph" w:customStyle="1" w:styleId="TCAnnexBody2">
    <w:name w:val="T&amp;C Annex Body 2"/>
    <w:basedOn w:val="TCAnnexBody"/>
    <w:qFormat/>
    <w:rsid w:val="008E43CC"/>
    <w:pPr>
      <w:numPr>
        <w:ilvl w:val="2"/>
      </w:numPr>
      <w:ind w:left="1701" w:hanging="850"/>
    </w:pPr>
  </w:style>
  <w:style w:type="paragraph" w:customStyle="1" w:styleId="SSHeading1">
    <w:name w:val="SS Heading 1"/>
    <w:basedOn w:val="Heading1"/>
    <w:qFormat/>
    <w:rsid w:val="000B4C95"/>
    <w:pPr>
      <w:keepLines/>
      <w:numPr>
        <w:numId w:val="14"/>
      </w:numPr>
      <w:tabs>
        <w:tab w:val="num" w:pos="360"/>
        <w:tab w:val="left" w:pos="1134"/>
      </w:tabs>
      <w:spacing w:after="0"/>
      <w:ind w:left="1134" w:hanging="1134"/>
      <w:jc w:val="both"/>
    </w:pPr>
    <w:rPr>
      <w:rFonts w:eastAsiaTheme="majorEastAsia"/>
      <w:kern w:val="0"/>
      <w:lang w:val="en-US" w:eastAsia="en-US"/>
    </w:rPr>
  </w:style>
  <w:style w:type="paragraph" w:customStyle="1" w:styleId="SSBodyH1">
    <w:name w:val="SS Body H1"/>
    <w:basedOn w:val="SSHeading1"/>
    <w:qFormat/>
    <w:rsid w:val="000B4C95"/>
    <w:pPr>
      <w:keepNext w:val="0"/>
      <w:keepLines w:val="0"/>
      <w:numPr>
        <w:ilvl w:val="1"/>
      </w:numPr>
      <w:tabs>
        <w:tab w:val="num" w:pos="360"/>
      </w:tabs>
      <w:spacing w:after="120"/>
      <w:ind w:left="1134" w:hanging="1134"/>
      <w:jc w:val="left"/>
    </w:pPr>
    <w:rPr>
      <w:b w:val="0"/>
      <w:sz w:val="24"/>
      <w:szCs w:val="24"/>
    </w:rPr>
  </w:style>
  <w:style w:type="paragraph" w:customStyle="1" w:styleId="SSBodyH2">
    <w:name w:val="SS Body H2"/>
    <w:basedOn w:val="SSBodyH1"/>
    <w:qFormat/>
    <w:rsid w:val="000B4C95"/>
    <w:pPr>
      <w:numPr>
        <w:ilvl w:val="2"/>
      </w:numPr>
      <w:tabs>
        <w:tab w:val="num" w:pos="360"/>
      </w:tabs>
      <w:ind w:left="1134" w:hanging="1134"/>
    </w:pPr>
  </w:style>
  <w:style w:type="paragraph" w:customStyle="1" w:styleId="SSBodyH3">
    <w:name w:val="SS Body H3"/>
    <w:basedOn w:val="SSBodyH2"/>
    <w:qFormat/>
    <w:rsid w:val="000B4C95"/>
    <w:pPr>
      <w:numPr>
        <w:ilvl w:val="3"/>
      </w:numPr>
      <w:tabs>
        <w:tab w:val="clear" w:pos="1134"/>
        <w:tab w:val="num" w:pos="360"/>
        <w:tab w:val="left" w:pos="2268"/>
      </w:tabs>
      <w:ind w:left="2268" w:hanging="1134"/>
    </w:pPr>
  </w:style>
  <w:style w:type="paragraph" w:customStyle="1" w:styleId="SSBodyL4">
    <w:name w:val="SS Body L4"/>
    <w:basedOn w:val="Normal"/>
    <w:qFormat/>
    <w:rsid w:val="000B4C95"/>
    <w:pPr>
      <w:numPr>
        <w:ilvl w:val="4"/>
        <w:numId w:val="14"/>
      </w:numPr>
      <w:tabs>
        <w:tab w:val="num" w:pos="360"/>
        <w:tab w:val="left" w:pos="3686"/>
      </w:tabs>
      <w:spacing w:before="240" w:after="120"/>
      <w:ind w:left="3686" w:hanging="1418"/>
      <w:outlineLvl w:val="0"/>
    </w:pPr>
    <w:rPr>
      <w:rFonts w:ascii="Arial" w:eastAsiaTheme="majorEastAsia" w:hAnsi="Arial" w:cs="Arial"/>
      <w:bCs/>
      <w:lang w:val="en-US" w:eastAsia="en-US"/>
    </w:rPr>
  </w:style>
  <w:style w:type="character" w:customStyle="1" w:styleId="apple-converted-space">
    <w:name w:val="apple-converted-space"/>
    <w:basedOn w:val="DefaultParagraphFont"/>
    <w:rsid w:val="003937B1"/>
  </w:style>
  <w:style w:type="paragraph" w:styleId="NoSpacing">
    <w:name w:val="No Spacing"/>
    <w:uiPriority w:val="1"/>
    <w:qFormat/>
    <w:rsid w:val="00417A8E"/>
    <w:rPr>
      <w:sz w:val="24"/>
      <w:szCs w:val="24"/>
    </w:rPr>
  </w:style>
  <w:style w:type="paragraph" w:customStyle="1" w:styleId="Paragraphnonumbers">
    <w:name w:val="Paragraph no numbers"/>
    <w:basedOn w:val="Normal"/>
    <w:uiPriority w:val="99"/>
    <w:qFormat/>
    <w:rsid w:val="00417A8E"/>
    <w:pPr>
      <w:spacing w:after="240" w:line="276" w:lineRule="auto"/>
    </w:pPr>
    <w:rPr>
      <w:rFonts w:ascii="Arial" w:hAnsi="Arial"/>
    </w:rPr>
  </w:style>
  <w:style w:type="paragraph" w:customStyle="1" w:styleId="Paragraph">
    <w:name w:val="Paragraph"/>
    <w:basedOn w:val="Paragraphnonumbers"/>
    <w:autoRedefine/>
    <w:uiPriority w:val="4"/>
    <w:qFormat/>
    <w:rsid w:val="00C501E7"/>
    <w:pPr>
      <w:numPr>
        <w:numId w:val="15"/>
      </w:numPr>
      <w:tabs>
        <w:tab w:val="left" w:pos="567"/>
      </w:tabs>
      <w:ind w:left="357" w:hanging="357"/>
    </w:pPr>
  </w:style>
  <w:style w:type="paragraph" w:styleId="Title">
    <w:name w:val="Title"/>
    <w:basedOn w:val="Normal"/>
    <w:next w:val="Heading1"/>
    <w:link w:val="TitleChar"/>
    <w:qFormat/>
    <w:rsid w:val="00A7268F"/>
    <w:pPr>
      <w:spacing w:before="120" w:after="120"/>
      <w:jc w:val="center"/>
      <w:outlineLvl w:val="0"/>
    </w:pPr>
    <w:rPr>
      <w:rFonts w:ascii="Arial" w:eastAsiaTheme="minorHAnsi" w:hAnsi="Arial"/>
      <w:b/>
      <w:bCs/>
      <w:kern w:val="28"/>
      <w:sz w:val="32"/>
      <w:szCs w:val="32"/>
    </w:rPr>
  </w:style>
  <w:style w:type="character" w:customStyle="1" w:styleId="TitleChar">
    <w:name w:val="Title Char"/>
    <w:basedOn w:val="DefaultParagraphFont"/>
    <w:link w:val="Title"/>
    <w:rsid w:val="00A7268F"/>
    <w:rPr>
      <w:rFonts w:ascii="Arial" w:eastAsiaTheme="minorHAnsi" w:hAnsi="Arial"/>
      <w:b/>
      <w:bCs/>
      <w:kern w:val="28"/>
      <w:sz w:val="32"/>
      <w:szCs w:val="32"/>
    </w:rPr>
  </w:style>
  <w:style w:type="paragraph" w:customStyle="1" w:styleId="Bullets">
    <w:name w:val="Bullets"/>
    <w:basedOn w:val="Normal"/>
    <w:uiPriority w:val="5"/>
    <w:qFormat/>
    <w:rsid w:val="006532ED"/>
    <w:pPr>
      <w:numPr>
        <w:numId w:val="18"/>
      </w:numPr>
      <w:spacing w:after="120" w:line="276" w:lineRule="auto"/>
    </w:pPr>
    <w:rPr>
      <w:rFonts w:ascii="Arial" w:hAnsi="Arial"/>
    </w:rPr>
  </w:style>
  <w:style w:type="paragraph" w:styleId="TOC3">
    <w:name w:val="toc 3"/>
    <w:basedOn w:val="Normal"/>
    <w:next w:val="Normal"/>
    <w:autoRedefine/>
    <w:uiPriority w:val="39"/>
    <w:unhideWhenUsed/>
    <w:rsid w:val="0034165D"/>
    <w:pPr>
      <w:spacing w:after="100"/>
      <w:ind w:left="480"/>
    </w:pPr>
  </w:style>
  <w:style w:type="character" w:customStyle="1" w:styleId="user-generated">
    <w:name w:val="user-generated"/>
    <w:basedOn w:val="DefaultParagraphFont"/>
    <w:rsid w:val="00471D09"/>
  </w:style>
  <w:style w:type="character" w:customStyle="1" w:styleId="ClauseTitle">
    <w:name w:val="Clause Title"/>
    <w:uiPriority w:val="1"/>
    <w:qFormat/>
    <w:rsid w:val="00297300"/>
    <w:rPr>
      <w:b/>
      <w:caps/>
      <w:u w:val="single"/>
    </w:rPr>
  </w:style>
  <w:style w:type="paragraph" w:customStyle="1" w:styleId="COClauseL1">
    <w:name w:val="CO Clause L1"/>
    <w:basedOn w:val="Normal"/>
    <w:qFormat/>
    <w:rsid w:val="00297300"/>
    <w:pPr>
      <w:numPr>
        <w:numId w:val="22"/>
      </w:numPr>
      <w:spacing w:after="200" w:line="276" w:lineRule="auto"/>
      <w:ind w:left="709" w:hanging="709"/>
    </w:pPr>
    <w:rPr>
      <w:rFonts w:ascii="Arial" w:eastAsiaTheme="minorHAnsi" w:hAnsi="Arial" w:cstheme="minorBidi"/>
      <w:sz w:val="20"/>
      <w:szCs w:val="22"/>
      <w:lang w:eastAsia="en-US"/>
    </w:rPr>
  </w:style>
  <w:style w:type="paragraph" w:customStyle="1" w:styleId="COClauseL1Content">
    <w:name w:val="CO Clause L1 Content"/>
    <w:basedOn w:val="COClauseL1"/>
    <w:next w:val="COClauseL1"/>
    <w:qFormat/>
    <w:rsid w:val="00297300"/>
    <w:pPr>
      <w:outlineLvl w:val="0"/>
    </w:pPr>
  </w:style>
  <w:style w:type="paragraph" w:customStyle="1" w:styleId="COClauseL2">
    <w:name w:val="CO Clause L2"/>
    <w:basedOn w:val="COClauseL1"/>
    <w:qFormat/>
    <w:rsid w:val="00297300"/>
    <w:pPr>
      <w:numPr>
        <w:ilvl w:val="1"/>
      </w:numPr>
      <w:ind w:left="1560" w:hanging="851"/>
    </w:pPr>
  </w:style>
  <w:style w:type="paragraph" w:customStyle="1" w:styleId="COClauseL3">
    <w:name w:val="CO Clause L3"/>
    <w:basedOn w:val="COClauseL2"/>
    <w:qFormat/>
    <w:rsid w:val="00297300"/>
    <w:pPr>
      <w:numPr>
        <w:ilvl w:val="2"/>
      </w:numPr>
      <w:ind w:left="2552" w:hanging="992"/>
    </w:pPr>
  </w:style>
  <w:style w:type="paragraph" w:customStyle="1" w:styleId="COClauseL4">
    <w:name w:val="CO Clause L4"/>
    <w:basedOn w:val="COClauseL3"/>
    <w:qFormat/>
    <w:rsid w:val="00297300"/>
    <w:pPr>
      <w:numPr>
        <w:ilvl w:val="3"/>
      </w:numPr>
      <w:ind w:left="3686" w:hanging="1134"/>
    </w:pPr>
  </w:style>
  <w:style w:type="character" w:customStyle="1" w:styleId="InfillNote">
    <w:name w:val="Infill Note"/>
    <w:uiPriority w:val="1"/>
    <w:qFormat/>
    <w:rsid w:val="00156CDA"/>
    <w:rPr>
      <w:bdr w:val="none" w:sz="0" w:space="0" w:color="auto"/>
      <w:shd w:val="clear" w:color="auto" w:fill="FFFF00"/>
    </w:rPr>
  </w:style>
  <w:style w:type="paragraph" w:customStyle="1" w:styleId="MRheading1">
    <w:name w:val="M&amp;R heading 1"/>
    <w:basedOn w:val="Normal"/>
    <w:rsid w:val="00156CDA"/>
    <w:pPr>
      <w:keepNext/>
      <w:keepLines/>
      <w:tabs>
        <w:tab w:val="num" w:pos="720"/>
      </w:tabs>
      <w:spacing w:before="240" w:line="360" w:lineRule="auto"/>
      <w:ind w:left="720" w:hanging="720"/>
      <w:jc w:val="both"/>
    </w:pPr>
    <w:rPr>
      <w:b/>
      <w:szCs w:val="20"/>
      <w:u w:val="single"/>
      <w:lang w:eastAsia="en-US"/>
    </w:rPr>
  </w:style>
  <w:style w:type="paragraph" w:customStyle="1" w:styleId="MRheading2">
    <w:name w:val="M&amp;R heading 2"/>
    <w:basedOn w:val="Normal"/>
    <w:rsid w:val="00156CDA"/>
    <w:pPr>
      <w:tabs>
        <w:tab w:val="num" w:pos="720"/>
      </w:tabs>
      <w:spacing w:before="240" w:line="360" w:lineRule="auto"/>
      <w:ind w:left="720" w:hanging="720"/>
      <w:jc w:val="both"/>
      <w:outlineLvl w:val="1"/>
    </w:pPr>
    <w:rPr>
      <w:szCs w:val="20"/>
      <w:lang w:eastAsia="en-US"/>
    </w:rPr>
  </w:style>
  <w:style w:type="paragraph" w:customStyle="1" w:styleId="MRheading3">
    <w:name w:val="M&amp;R heading 3"/>
    <w:basedOn w:val="Normal"/>
    <w:rsid w:val="00156CDA"/>
    <w:pPr>
      <w:tabs>
        <w:tab w:val="num" w:pos="1800"/>
      </w:tabs>
      <w:spacing w:before="240" w:line="360" w:lineRule="auto"/>
      <w:ind w:left="1800" w:hanging="1080"/>
      <w:jc w:val="both"/>
      <w:outlineLvl w:val="2"/>
    </w:pPr>
    <w:rPr>
      <w:szCs w:val="20"/>
      <w:lang w:eastAsia="en-US"/>
    </w:rPr>
  </w:style>
  <w:style w:type="paragraph" w:customStyle="1" w:styleId="MRheading4">
    <w:name w:val="M&amp;R heading 4"/>
    <w:basedOn w:val="Normal"/>
    <w:rsid w:val="00156CDA"/>
    <w:pPr>
      <w:tabs>
        <w:tab w:val="num" w:pos="2520"/>
      </w:tabs>
      <w:spacing w:before="240" w:line="360" w:lineRule="auto"/>
      <w:ind w:left="2520" w:hanging="720"/>
      <w:jc w:val="both"/>
      <w:outlineLvl w:val="3"/>
    </w:pPr>
    <w:rPr>
      <w:szCs w:val="20"/>
      <w:lang w:eastAsia="en-US"/>
    </w:rPr>
  </w:style>
  <w:style w:type="paragraph" w:customStyle="1" w:styleId="MRheading5">
    <w:name w:val="M&amp;R heading 5"/>
    <w:basedOn w:val="Normal"/>
    <w:rsid w:val="00156CDA"/>
    <w:pPr>
      <w:tabs>
        <w:tab w:val="num" w:pos="3240"/>
      </w:tabs>
      <w:spacing w:before="240" w:line="360" w:lineRule="auto"/>
      <w:ind w:left="3240" w:hanging="720"/>
      <w:jc w:val="both"/>
      <w:outlineLvl w:val="4"/>
    </w:pPr>
    <w:rPr>
      <w:szCs w:val="20"/>
      <w:lang w:eastAsia="en-US"/>
    </w:rPr>
  </w:style>
  <w:style w:type="paragraph" w:customStyle="1" w:styleId="MRheading6">
    <w:name w:val="M&amp;R heading 6"/>
    <w:basedOn w:val="Normal"/>
    <w:rsid w:val="00156CDA"/>
    <w:pPr>
      <w:tabs>
        <w:tab w:val="num" w:pos="3960"/>
      </w:tabs>
      <w:spacing w:before="240" w:line="360" w:lineRule="auto"/>
      <w:ind w:left="3960" w:hanging="720"/>
      <w:jc w:val="both"/>
      <w:outlineLvl w:val="5"/>
    </w:pPr>
    <w:rPr>
      <w:szCs w:val="20"/>
      <w:lang w:eastAsia="en-US"/>
    </w:rPr>
  </w:style>
  <w:style w:type="paragraph" w:customStyle="1" w:styleId="MRheading7">
    <w:name w:val="M&amp;R heading 7"/>
    <w:basedOn w:val="Normal"/>
    <w:rsid w:val="00156CDA"/>
    <w:pPr>
      <w:tabs>
        <w:tab w:val="num" w:pos="4680"/>
      </w:tabs>
      <w:spacing w:before="240" w:line="360" w:lineRule="auto"/>
      <w:ind w:left="4680" w:hanging="720"/>
      <w:jc w:val="both"/>
      <w:outlineLvl w:val="6"/>
    </w:pPr>
    <w:rPr>
      <w:szCs w:val="20"/>
      <w:lang w:eastAsia="en-US"/>
    </w:rPr>
  </w:style>
  <w:style w:type="paragraph" w:customStyle="1" w:styleId="MRheading8">
    <w:name w:val="M&amp;R heading 8"/>
    <w:basedOn w:val="Normal"/>
    <w:rsid w:val="00156CDA"/>
    <w:pPr>
      <w:tabs>
        <w:tab w:val="num" w:pos="5400"/>
      </w:tabs>
      <w:spacing w:before="240" w:line="360" w:lineRule="auto"/>
      <w:ind w:left="5400" w:hanging="720"/>
      <w:jc w:val="both"/>
      <w:outlineLvl w:val="7"/>
    </w:pPr>
    <w:rPr>
      <w:szCs w:val="20"/>
      <w:lang w:eastAsia="en-US"/>
    </w:rPr>
  </w:style>
  <w:style w:type="paragraph" w:customStyle="1" w:styleId="MRheading9">
    <w:name w:val="M&amp;R heading 9"/>
    <w:basedOn w:val="Normal"/>
    <w:rsid w:val="00156CDA"/>
    <w:pPr>
      <w:tabs>
        <w:tab w:val="num" w:pos="6120"/>
      </w:tabs>
      <w:spacing w:before="240" w:line="360" w:lineRule="auto"/>
      <w:ind w:left="6120" w:hanging="720"/>
      <w:jc w:val="both"/>
      <w:outlineLvl w:val="8"/>
    </w:pPr>
    <w:rPr>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32ED"/>
    <w:rPr>
      <w:sz w:val="24"/>
      <w:szCs w:val="24"/>
    </w:rPr>
  </w:style>
  <w:style w:type="paragraph" w:styleId="Heading1">
    <w:name w:val="heading 1"/>
    <w:basedOn w:val="Normal"/>
    <w:next w:val="Normal"/>
    <w:qFormat/>
    <w:rsid w:val="0075678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autoRedefine/>
    <w:unhideWhenUsed/>
    <w:qFormat/>
    <w:rsid w:val="003067BD"/>
    <w:pPr>
      <w:keepNext/>
      <w:spacing w:before="240" w:after="60"/>
      <w:outlineLvl w:val="1"/>
    </w:pPr>
    <w:rPr>
      <w:rFonts w:ascii="Arial" w:hAnsi="Arial"/>
      <w:b/>
      <w:bCs/>
      <w:i/>
      <w:iCs/>
      <w:sz w:val="28"/>
      <w:szCs w:val="28"/>
    </w:rPr>
  </w:style>
  <w:style w:type="paragraph" w:styleId="Heading3">
    <w:name w:val="heading 3"/>
    <w:basedOn w:val="Normal"/>
    <w:next w:val="Normal"/>
    <w:link w:val="Heading3Char"/>
    <w:uiPriority w:val="99"/>
    <w:unhideWhenUsed/>
    <w:qFormat/>
    <w:rsid w:val="00622925"/>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9"/>
    <w:unhideWhenUsed/>
    <w:qFormat/>
    <w:rsid w:val="00622925"/>
    <w:pPr>
      <w:keepNext/>
      <w:spacing w:before="240" w:after="60"/>
      <w:ind w:left="864" w:hanging="864"/>
      <w:outlineLvl w:val="3"/>
    </w:pPr>
    <w:rPr>
      <w:rFonts w:ascii="Calibri" w:hAnsi="Calibri"/>
      <w:b/>
      <w:bCs/>
      <w:sz w:val="28"/>
      <w:szCs w:val="28"/>
    </w:rPr>
  </w:style>
  <w:style w:type="paragraph" w:styleId="Heading5">
    <w:name w:val="heading 5"/>
    <w:basedOn w:val="Normal"/>
    <w:next w:val="Normal"/>
    <w:uiPriority w:val="99"/>
    <w:qFormat/>
    <w:rsid w:val="00BD52AD"/>
    <w:pPr>
      <w:keepNext/>
      <w:overflowPunct w:val="0"/>
      <w:autoSpaceDE w:val="0"/>
      <w:autoSpaceDN w:val="0"/>
      <w:adjustRightInd w:val="0"/>
      <w:jc w:val="both"/>
      <w:outlineLvl w:val="4"/>
    </w:pPr>
    <w:rPr>
      <w:rFonts w:eastAsia="Arial Unicode MS" w:cs="Arial Unicode MS"/>
      <w:b/>
      <w:szCs w:val="20"/>
      <w:lang w:eastAsia="en-US"/>
    </w:rPr>
  </w:style>
  <w:style w:type="paragraph" w:styleId="Heading6">
    <w:name w:val="heading 6"/>
    <w:basedOn w:val="Normal"/>
    <w:next w:val="Normal"/>
    <w:uiPriority w:val="99"/>
    <w:qFormat/>
    <w:rsid w:val="0075678E"/>
    <w:pPr>
      <w:tabs>
        <w:tab w:val="num" w:pos="0"/>
      </w:tabs>
      <w:spacing w:before="240" w:after="60" w:line="360" w:lineRule="auto"/>
      <w:ind w:left="3600" w:hanging="720"/>
      <w:jc w:val="both"/>
      <w:outlineLvl w:val="5"/>
    </w:pPr>
    <w:rPr>
      <w:i/>
      <w:sz w:val="22"/>
      <w:szCs w:val="20"/>
      <w:lang w:eastAsia="en-US"/>
    </w:rPr>
  </w:style>
  <w:style w:type="paragraph" w:styleId="Heading7">
    <w:name w:val="heading 7"/>
    <w:basedOn w:val="Normal"/>
    <w:next w:val="Normal"/>
    <w:link w:val="Heading7Char"/>
    <w:uiPriority w:val="99"/>
    <w:qFormat/>
    <w:rsid w:val="00622925"/>
    <w:pPr>
      <w:spacing w:before="240" w:after="60"/>
      <w:ind w:left="1296" w:hanging="1296"/>
      <w:outlineLvl w:val="6"/>
    </w:pPr>
  </w:style>
  <w:style w:type="paragraph" w:styleId="Heading8">
    <w:name w:val="heading 8"/>
    <w:basedOn w:val="Normal"/>
    <w:next w:val="Normal"/>
    <w:link w:val="Heading8Char"/>
    <w:uiPriority w:val="99"/>
    <w:qFormat/>
    <w:rsid w:val="00622925"/>
    <w:pPr>
      <w:spacing w:before="240" w:after="60"/>
      <w:ind w:left="1440" w:hanging="1440"/>
      <w:outlineLvl w:val="7"/>
    </w:pPr>
    <w:rPr>
      <w:i/>
      <w:iCs/>
    </w:rPr>
  </w:style>
  <w:style w:type="paragraph" w:styleId="Heading9">
    <w:name w:val="heading 9"/>
    <w:basedOn w:val="Normal"/>
    <w:next w:val="Normal"/>
    <w:link w:val="Heading9Char"/>
    <w:uiPriority w:val="99"/>
    <w:qFormat/>
    <w:rsid w:val="00622925"/>
    <w:pPr>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6C47F7"/>
    <w:rPr>
      <w:rFonts w:ascii="Tahoma" w:hAnsi="Tahoma" w:cs="Tahoma"/>
      <w:sz w:val="16"/>
      <w:szCs w:val="16"/>
    </w:rPr>
  </w:style>
  <w:style w:type="character" w:customStyle="1" w:styleId="BalloonTextChar">
    <w:name w:val="Balloon Text Char"/>
    <w:basedOn w:val="DefaultParagraphFont"/>
    <w:link w:val="BalloonText"/>
    <w:semiHidden/>
    <w:rsid w:val="006C47F7"/>
    <w:rPr>
      <w:rFonts w:ascii="Tahoma" w:hAnsi="Tahoma" w:cs="Tahoma"/>
      <w:sz w:val="16"/>
      <w:szCs w:val="16"/>
    </w:rPr>
  </w:style>
  <w:style w:type="paragraph" w:customStyle="1" w:styleId="TCHeading1">
    <w:name w:val="T&amp;C Heading 1"/>
    <w:basedOn w:val="Normal"/>
    <w:qFormat/>
    <w:rsid w:val="00EC2B79"/>
    <w:pPr>
      <w:keepNext/>
      <w:numPr>
        <w:numId w:val="7"/>
      </w:numPr>
      <w:spacing w:before="360" w:after="240"/>
    </w:pPr>
    <w:rPr>
      <w:rFonts w:ascii="Arial" w:hAnsi="Arial" w:cs="Arial"/>
      <w:b/>
      <w:sz w:val="32"/>
      <w:szCs w:val="36"/>
      <w:lang w:eastAsia="en-US"/>
    </w:rPr>
  </w:style>
  <w:style w:type="paragraph" w:customStyle="1" w:styleId="TCHeading2">
    <w:name w:val="T&amp;C Heading 2"/>
    <w:basedOn w:val="TCHeading1"/>
    <w:qFormat/>
    <w:rsid w:val="00BD5E3D"/>
    <w:pPr>
      <w:numPr>
        <w:ilvl w:val="1"/>
      </w:numPr>
      <w:tabs>
        <w:tab w:val="left" w:pos="709"/>
      </w:tabs>
      <w:ind w:left="709" w:hanging="709"/>
    </w:pPr>
    <w:rPr>
      <w:sz w:val="28"/>
      <w:szCs w:val="28"/>
    </w:rPr>
  </w:style>
  <w:style w:type="paragraph" w:customStyle="1" w:styleId="TCBodyafterH1">
    <w:name w:val="T&amp;C Body after H1"/>
    <w:basedOn w:val="TCHeading2"/>
    <w:qFormat/>
    <w:rsid w:val="00285D9C"/>
    <w:pPr>
      <w:tabs>
        <w:tab w:val="clear" w:pos="709"/>
        <w:tab w:val="left" w:pos="851"/>
      </w:tabs>
      <w:spacing w:before="120"/>
      <w:ind w:left="858" w:hanging="858"/>
      <w:jc w:val="both"/>
    </w:pPr>
    <w:rPr>
      <w:b w:val="0"/>
      <w:sz w:val="24"/>
      <w:szCs w:val="24"/>
    </w:rPr>
  </w:style>
  <w:style w:type="paragraph" w:customStyle="1" w:styleId="TCBodyafterH2">
    <w:name w:val="T&amp;C Body after H2"/>
    <w:basedOn w:val="TCHeading2"/>
    <w:autoRedefine/>
    <w:qFormat/>
    <w:rsid w:val="00CC4695"/>
    <w:pPr>
      <w:numPr>
        <w:ilvl w:val="2"/>
      </w:numPr>
      <w:tabs>
        <w:tab w:val="clear" w:pos="709"/>
        <w:tab w:val="left" w:pos="1985"/>
      </w:tabs>
      <w:spacing w:after="120"/>
      <w:ind w:left="1985" w:hanging="1134"/>
    </w:pPr>
    <w:rPr>
      <w:b w:val="0"/>
      <w:sz w:val="24"/>
      <w:szCs w:val="22"/>
    </w:rPr>
  </w:style>
  <w:style w:type="paragraph" w:customStyle="1" w:styleId="TCBodyafterH3">
    <w:name w:val="T&amp;C Body after H3"/>
    <w:basedOn w:val="TCBodyafterH2"/>
    <w:qFormat/>
    <w:rsid w:val="00417A8E"/>
    <w:pPr>
      <w:numPr>
        <w:ilvl w:val="3"/>
      </w:numPr>
      <w:tabs>
        <w:tab w:val="left" w:pos="2835"/>
      </w:tabs>
      <w:ind w:left="2835" w:hanging="1134"/>
    </w:pPr>
    <w:rPr>
      <w:spacing w:val="-3"/>
      <w:szCs w:val="24"/>
    </w:rPr>
  </w:style>
  <w:style w:type="paragraph" w:customStyle="1" w:styleId="TCBodyLevelafterH2">
    <w:name w:val="T&amp;C Body Level after H2"/>
    <w:basedOn w:val="Normal"/>
    <w:qFormat/>
    <w:rsid w:val="006C47F7"/>
    <w:pPr>
      <w:numPr>
        <w:ilvl w:val="2"/>
        <w:numId w:val="2"/>
      </w:numPr>
      <w:tabs>
        <w:tab w:val="left" w:pos="1134"/>
      </w:tabs>
      <w:spacing w:before="120" w:afterLines="120"/>
    </w:pPr>
    <w:rPr>
      <w:rFonts w:ascii="Arial" w:hAnsi="Arial" w:cs="Arial"/>
      <w:sz w:val="22"/>
      <w:szCs w:val="22"/>
      <w:lang w:eastAsia="en-US"/>
    </w:rPr>
  </w:style>
  <w:style w:type="paragraph" w:customStyle="1" w:styleId="TCBodyLevel3">
    <w:name w:val="T&amp;C Body Level 3"/>
    <w:basedOn w:val="TCBodyLevelafterH2"/>
    <w:qFormat/>
    <w:rsid w:val="006C47F7"/>
    <w:pPr>
      <w:numPr>
        <w:ilvl w:val="0"/>
        <w:numId w:val="0"/>
      </w:numPr>
      <w:tabs>
        <w:tab w:val="clear" w:pos="1134"/>
        <w:tab w:val="left" w:pos="2268"/>
      </w:tabs>
      <w:ind w:left="2268" w:hanging="1134"/>
    </w:pPr>
  </w:style>
  <w:style w:type="paragraph" w:customStyle="1" w:styleId="TCBodyNormal">
    <w:name w:val="T&amp;C Body Normal"/>
    <w:basedOn w:val="Normal"/>
    <w:autoRedefine/>
    <w:qFormat/>
    <w:rsid w:val="006B4E7A"/>
    <w:pPr>
      <w:numPr>
        <w:numId w:val="19"/>
      </w:numPr>
      <w:spacing w:before="120" w:after="120"/>
    </w:pPr>
    <w:rPr>
      <w:rFonts w:ascii="Arial" w:hAnsi="Arial" w:cs="Arial"/>
      <w:szCs w:val="20"/>
      <w:lang w:eastAsia="en-US"/>
    </w:rPr>
  </w:style>
  <w:style w:type="paragraph" w:customStyle="1" w:styleId="TCBodyNormalIndent">
    <w:name w:val="T&amp;C Body Normal Indent"/>
    <w:basedOn w:val="TCBodyNormal"/>
    <w:qFormat/>
    <w:rsid w:val="00417A8E"/>
    <w:pPr>
      <w:ind w:left="1134"/>
    </w:pPr>
  </w:style>
  <w:style w:type="paragraph" w:customStyle="1" w:styleId="TCBullet">
    <w:name w:val="T&amp;C Bullet"/>
    <w:basedOn w:val="Normal"/>
    <w:qFormat/>
    <w:rsid w:val="006C47F7"/>
    <w:pPr>
      <w:numPr>
        <w:numId w:val="3"/>
      </w:numPr>
      <w:tabs>
        <w:tab w:val="left" w:pos="1985"/>
      </w:tabs>
      <w:spacing w:before="60" w:after="120"/>
    </w:pPr>
    <w:rPr>
      <w:rFonts w:ascii="Arial Narrow" w:hAnsi="Arial Narrow" w:cs="Arial"/>
      <w:sz w:val="22"/>
      <w:lang w:eastAsia="en-US"/>
    </w:rPr>
  </w:style>
  <w:style w:type="paragraph" w:customStyle="1" w:styleId="TCBullet3">
    <w:name w:val="T&amp;C Bullet 3"/>
    <w:basedOn w:val="Normal"/>
    <w:qFormat/>
    <w:rsid w:val="006C47F7"/>
    <w:pPr>
      <w:numPr>
        <w:numId w:val="4"/>
      </w:numPr>
      <w:tabs>
        <w:tab w:val="left" w:pos="2694"/>
      </w:tabs>
      <w:spacing w:before="60" w:after="120"/>
    </w:pPr>
    <w:rPr>
      <w:rFonts w:ascii="Arial" w:hAnsi="Arial" w:cs="Arial"/>
      <w:sz w:val="22"/>
      <w:lang w:eastAsia="en-US"/>
    </w:rPr>
  </w:style>
  <w:style w:type="paragraph" w:customStyle="1" w:styleId="TCBullet1">
    <w:name w:val="T&amp;C Bullet 1"/>
    <w:basedOn w:val="TCBullet3"/>
    <w:qFormat/>
    <w:rsid w:val="006C47F7"/>
    <w:pPr>
      <w:numPr>
        <w:numId w:val="5"/>
      </w:numPr>
      <w:tabs>
        <w:tab w:val="clear" w:pos="2694"/>
        <w:tab w:val="left" w:pos="1560"/>
      </w:tabs>
    </w:pPr>
  </w:style>
  <w:style w:type="paragraph" w:customStyle="1" w:styleId="TCBullet2">
    <w:name w:val="T&amp;C Bullet 2"/>
    <w:basedOn w:val="TCBullet3"/>
    <w:qFormat/>
    <w:rsid w:val="006C47F7"/>
    <w:pPr>
      <w:numPr>
        <w:numId w:val="6"/>
      </w:numPr>
      <w:tabs>
        <w:tab w:val="clear" w:pos="2694"/>
        <w:tab w:val="left" w:pos="2835"/>
      </w:tabs>
    </w:pPr>
  </w:style>
  <w:style w:type="paragraph" w:customStyle="1" w:styleId="TCH1Annex">
    <w:name w:val="T&amp;C H1 Annex"/>
    <w:basedOn w:val="TCHeading1"/>
    <w:qFormat/>
    <w:rsid w:val="006C47F7"/>
    <w:pPr>
      <w:numPr>
        <w:numId w:val="0"/>
      </w:numPr>
    </w:pPr>
  </w:style>
  <w:style w:type="paragraph" w:customStyle="1" w:styleId="TCH2Annex">
    <w:name w:val="T&amp;C H2 Annex"/>
    <w:basedOn w:val="TCHeading2"/>
    <w:qFormat/>
    <w:rsid w:val="006C47F7"/>
    <w:pPr>
      <w:numPr>
        <w:ilvl w:val="0"/>
        <w:numId w:val="0"/>
      </w:numPr>
    </w:pPr>
  </w:style>
  <w:style w:type="paragraph" w:customStyle="1" w:styleId="TCHeading3">
    <w:name w:val="T&amp;C Heading 3"/>
    <w:basedOn w:val="TCBodyafterH2"/>
    <w:qFormat/>
    <w:rsid w:val="006C47F7"/>
    <w:pPr>
      <w:numPr>
        <w:ilvl w:val="0"/>
        <w:numId w:val="0"/>
      </w:numPr>
    </w:pPr>
    <w:rPr>
      <w:b/>
      <w:szCs w:val="24"/>
    </w:rPr>
  </w:style>
  <w:style w:type="paragraph" w:customStyle="1" w:styleId="TCMainHeading2">
    <w:name w:val="T&amp;C Main Heading 2"/>
    <w:basedOn w:val="Normal"/>
    <w:qFormat/>
    <w:rsid w:val="006C47F7"/>
    <w:pPr>
      <w:spacing w:before="120" w:after="120"/>
      <w:jc w:val="center"/>
    </w:pPr>
    <w:rPr>
      <w:rFonts w:ascii="Arial" w:hAnsi="Arial"/>
      <w:sz w:val="36"/>
      <w:szCs w:val="36"/>
      <w:lang w:eastAsia="en-US"/>
    </w:rPr>
  </w:style>
  <w:style w:type="paragraph" w:customStyle="1" w:styleId="TCMainHeading">
    <w:name w:val="T&amp;C Main Heading"/>
    <w:basedOn w:val="TCMainHeading2"/>
    <w:qFormat/>
    <w:rsid w:val="006C47F7"/>
    <w:rPr>
      <w:b/>
      <w:sz w:val="40"/>
      <w:szCs w:val="40"/>
    </w:rPr>
  </w:style>
  <w:style w:type="paragraph" w:customStyle="1" w:styleId="TCMainHeading3">
    <w:name w:val="T&amp;C Main Heading 3"/>
    <w:basedOn w:val="TCMainHeading2"/>
    <w:qFormat/>
    <w:rsid w:val="006C47F7"/>
    <w:rPr>
      <w:rFonts w:cs="Arial"/>
      <w:b/>
      <w:sz w:val="28"/>
      <w:szCs w:val="28"/>
    </w:rPr>
  </w:style>
  <w:style w:type="paragraph" w:customStyle="1" w:styleId="TCTablea">
    <w:name w:val="T&amp;C Table a)"/>
    <w:basedOn w:val="TCBodyNormal"/>
    <w:qFormat/>
    <w:rsid w:val="00417A8E"/>
    <w:pPr>
      <w:numPr>
        <w:numId w:val="8"/>
      </w:numPr>
    </w:pPr>
  </w:style>
  <w:style w:type="character" w:customStyle="1" w:styleId="Heading2Char">
    <w:name w:val="Heading 2 Char"/>
    <w:basedOn w:val="DefaultParagraphFont"/>
    <w:link w:val="Heading2"/>
    <w:rsid w:val="003067BD"/>
    <w:rPr>
      <w:rFonts w:ascii="Arial" w:hAnsi="Arial"/>
      <w:b/>
      <w:bCs/>
      <w:i/>
      <w:iCs/>
      <w:sz w:val="28"/>
      <w:szCs w:val="28"/>
    </w:rPr>
  </w:style>
  <w:style w:type="character" w:customStyle="1" w:styleId="Heading3Char">
    <w:name w:val="Heading 3 Char"/>
    <w:basedOn w:val="DefaultParagraphFont"/>
    <w:link w:val="Heading3"/>
    <w:uiPriority w:val="9"/>
    <w:semiHidden/>
    <w:rsid w:val="00622925"/>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9"/>
    <w:rsid w:val="00622925"/>
    <w:rPr>
      <w:rFonts w:ascii="Calibri" w:eastAsia="Times New Roman" w:hAnsi="Calibri" w:cs="Times New Roman"/>
      <w:b/>
      <w:bCs/>
      <w:sz w:val="28"/>
      <w:szCs w:val="28"/>
    </w:rPr>
  </w:style>
  <w:style w:type="character" w:customStyle="1" w:styleId="Heading7Char">
    <w:name w:val="Heading 7 Char"/>
    <w:basedOn w:val="DefaultParagraphFont"/>
    <w:link w:val="Heading7"/>
    <w:uiPriority w:val="99"/>
    <w:rsid w:val="00622925"/>
    <w:rPr>
      <w:sz w:val="24"/>
      <w:szCs w:val="24"/>
    </w:rPr>
  </w:style>
  <w:style w:type="character" w:customStyle="1" w:styleId="Heading8Char">
    <w:name w:val="Heading 8 Char"/>
    <w:basedOn w:val="DefaultParagraphFont"/>
    <w:link w:val="Heading8"/>
    <w:uiPriority w:val="99"/>
    <w:rsid w:val="00622925"/>
    <w:rPr>
      <w:i/>
      <w:iCs/>
      <w:sz w:val="24"/>
      <w:szCs w:val="24"/>
    </w:rPr>
  </w:style>
  <w:style w:type="character" w:customStyle="1" w:styleId="Heading9Char">
    <w:name w:val="Heading 9 Char"/>
    <w:basedOn w:val="DefaultParagraphFont"/>
    <w:link w:val="Heading9"/>
    <w:uiPriority w:val="99"/>
    <w:rsid w:val="00622925"/>
    <w:rPr>
      <w:rFonts w:ascii="Arial" w:hAnsi="Arial" w:cs="Arial"/>
      <w:sz w:val="22"/>
      <w:szCs w:val="22"/>
    </w:rPr>
  </w:style>
  <w:style w:type="paragraph" w:styleId="CommentText">
    <w:name w:val="annotation text"/>
    <w:basedOn w:val="Normal"/>
    <w:link w:val="CommentTextChar"/>
    <w:unhideWhenUsed/>
    <w:rsid w:val="003832B8"/>
    <w:rPr>
      <w:sz w:val="20"/>
      <w:szCs w:val="20"/>
    </w:rPr>
  </w:style>
  <w:style w:type="character" w:customStyle="1" w:styleId="CommentTextChar">
    <w:name w:val="Comment Text Char"/>
    <w:basedOn w:val="DefaultParagraphFont"/>
    <w:link w:val="CommentText"/>
    <w:rsid w:val="003832B8"/>
  </w:style>
  <w:style w:type="character" w:styleId="CommentReference">
    <w:name w:val="annotation reference"/>
    <w:basedOn w:val="DefaultParagraphFont"/>
    <w:uiPriority w:val="99"/>
    <w:unhideWhenUsed/>
    <w:rsid w:val="003832B8"/>
    <w:rPr>
      <w:sz w:val="16"/>
      <w:szCs w:val="16"/>
    </w:rPr>
  </w:style>
  <w:style w:type="character" w:styleId="Hyperlink">
    <w:name w:val="Hyperlink"/>
    <w:basedOn w:val="DefaultParagraphFont"/>
    <w:uiPriority w:val="99"/>
    <w:unhideWhenUsed/>
    <w:rsid w:val="00F01C4A"/>
    <w:rPr>
      <w:color w:val="0000FF"/>
      <w:u w:val="single"/>
    </w:rPr>
  </w:style>
  <w:style w:type="paragraph" w:styleId="ListParagraph">
    <w:name w:val="List Paragraph"/>
    <w:basedOn w:val="Normal"/>
    <w:uiPriority w:val="34"/>
    <w:qFormat/>
    <w:rsid w:val="00F01C4A"/>
    <w:pPr>
      <w:ind w:left="720"/>
    </w:pPr>
    <w:rPr>
      <w:rFonts w:ascii="Calibri" w:eastAsiaTheme="minorHAnsi" w:hAnsi="Calibri"/>
      <w:sz w:val="22"/>
      <w:szCs w:val="22"/>
    </w:rPr>
  </w:style>
  <w:style w:type="paragraph" w:styleId="TOC2">
    <w:name w:val="toc 2"/>
    <w:basedOn w:val="Normal"/>
    <w:next w:val="Normal"/>
    <w:autoRedefine/>
    <w:uiPriority w:val="39"/>
    <w:unhideWhenUsed/>
    <w:rsid w:val="001B1A8F"/>
    <w:pPr>
      <w:spacing w:after="100"/>
      <w:ind w:left="240"/>
    </w:pPr>
  </w:style>
  <w:style w:type="paragraph" w:styleId="TOC1">
    <w:name w:val="toc 1"/>
    <w:basedOn w:val="Normal"/>
    <w:next w:val="Normal"/>
    <w:autoRedefine/>
    <w:uiPriority w:val="39"/>
    <w:unhideWhenUsed/>
    <w:rsid w:val="001B1A8F"/>
    <w:pPr>
      <w:spacing w:after="100"/>
    </w:pPr>
  </w:style>
  <w:style w:type="paragraph" w:customStyle="1" w:styleId="Default">
    <w:name w:val="Default"/>
    <w:rsid w:val="0048441D"/>
    <w:pPr>
      <w:autoSpaceDE w:val="0"/>
      <w:autoSpaceDN w:val="0"/>
      <w:adjustRightInd w:val="0"/>
    </w:pPr>
    <w:rPr>
      <w:rFonts w:ascii="Arial" w:hAnsi="Arial" w:cs="Arial"/>
      <w:color w:val="000000"/>
      <w:sz w:val="24"/>
      <w:szCs w:val="24"/>
    </w:rPr>
  </w:style>
  <w:style w:type="table" w:styleId="TableGrid">
    <w:name w:val="Table Grid"/>
    <w:basedOn w:val="TableNormal"/>
    <w:rsid w:val="007A37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TVCTableHeading">
    <w:name w:val="ITT VC Table Heading"/>
    <w:basedOn w:val="Normal"/>
    <w:qFormat/>
    <w:rsid w:val="007A3762"/>
    <w:pPr>
      <w:tabs>
        <w:tab w:val="left" w:pos="1134"/>
      </w:tabs>
      <w:spacing w:before="120" w:after="120"/>
    </w:pPr>
    <w:rPr>
      <w:rFonts w:ascii="Arial" w:hAnsi="Arial" w:cs="Arial"/>
      <w:b/>
      <w:sz w:val="16"/>
      <w:szCs w:val="16"/>
      <w:lang w:val="en-US" w:eastAsia="en-US" w:bidi="en-US"/>
    </w:rPr>
  </w:style>
  <w:style w:type="paragraph" w:customStyle="1" w:styleId="ITTVCTableBody">
    <w:name w:val="ITT VC Table Body"/>
    <w:basedOn w:val="Normal"/>
    <w:qFormat/>
    <w:rsid w:val="007A3762"/>
    <w:pPr>
      <w:tabs>
        <w:tab w:val="left" w:pos="1134"/>
      </w:tabs>
      <w:spacing w:before="120" w:after="120"/>
    </w:pPr>
    <w:rPr>
      <w:rFonts w:ascii="Arial" w:hAnsi="Arial" w:cs="Arial"/>
      <w:sz w:val="16"/>
      <w:szCs w:val="16"/>
      <w:lang w:val="en-US" w:eastAsia="en-US" w:bidi="en-US"/>
    </w:rPr>
  </w:style>
  <w:style w:type="paragraph" w:styleId="Header">
    <w:name w:val="header"/>
    <w:basedOn w:val="Normal"/>
    <w:link w:val="HeaderChar"/>
    <w:uiPriority w:val="99"/>
    <w:unhideWhenUsed/>
    <w:rsid w:val="00135E36"/>
    <w:pPr>
      <w:tabs>
        <w:tab w:val="center" w:pos="4513"/>
        <w:tab w:val="right" w:pos="9026"/>
      </w:tabs>
    </w:pPr>
  </w:style>
  <w:style w:type="character" w:customStyle="1" w:styleId="HeaderChar">
    <w:name w:val="Header Char"/>
    <w:basedOn w:val="DefaultParagraphFont"/>
    <w:link w:val="Header"/>
    <w:uiPriority w:val="99"/>
    <w:rsid w:val="00135E36"/>
    <w:rPr>
      <w:sz w:val="24"/>
      <w:szCs w:val="24"/>
    </w:rPr>
  </w:style>
  <w:style w:type="paragraph" w:styleId="Footer">
    <w:name w:val="footer"/>
    <w:basedOn w:val="Normal"/>
    <w:link w:val="FooterChar"/>
    <w:uiPriority w:val="99"/>
    <w:unhideWhenUsed/>
    <w:rsid w:val="00135E36"/>
    <w:pPr>
      <w:tabs>
        <w:tab w:val="center" w:pos="4513"/>
        <w:tab w:val="right" w:pos="9026"/>
      </w:tabs>
    </w:pPr>
  </w:style>
  <w:style w:type="character" w:customStyle="1" w:styleId="FooterChar">
    <w:name w:val="Footer Char"/>
    <w:basedOn w:val="DefaultParagraphFont"/>
    <w:link w:val="Footer"/>
    <w:uiPriority w:val="99"/>
    <w:rsid w:val="00135E36"/>
    <w:rPr>
      <w:sz w:val="24"/>
      <w:szCs w:val="24"/>
    </w:rPr>
  </w:style>
  <w:style w:type="paragraph" w:styleId="CommentSubject">
    <w:name w:val="annotation subject"/>
    <w:basedOn w:val="CommentText"/>
    <w:next w:val="CommentText"/>
    <w:link w:val="CommentSubjectChar"/>
    <w:uiPriority w:val="99"/>
    <w:semiHidden/>
    <w:unhideWhenUsed/>
    <w:rsid w:val="00770A20"/>
    <w:rPr>
      <w:b/>
      <w:bCs/>
    </w:rPr>
  </w:style>
  <w:style w:type="character" w:customStyle="1" w:styleId="CommentSubjectChar">
    <w:name w:val="Comment Subject Char"/>
    <w:basedOn w:val="CommentTextChar"/>
    <w:link w:val="CommentSubject"/>
    <w:uiPriority w:val="99"/>
    <w:semiHidden/>
    <w:rsid w:val="00770A20"/>
    <w:rPr>
      <w:b/>
      <w:bCs/>
    </w:rPr>
  </w:style>
  <w:style w:type="paragraph" w:customStyle="1" w:styleId="Outline1">
    <w:name w:val="Outline 1"/>
    <w:basedOn w:val="Normal"/>
    <w:rsid w:val="00A35F67"/>
    <w:pPr>
      <w:keepNext/>
      <w:tabs>
        <w:tab w:val="num" w:pos="851"/>
      </w:tabs>
      <w:spacing w:after="240"/>
      <w:ind w:left="851" w:hanging="851"/>
      <w:jc w:val="both"/>
      <w:outlineLvl w:val="0"/>
    </w:pPr>
    <w:rPr>
      <w:rFonts w:ascii="Arial" w:hAnsi="Arial"/>
      <w:b/>
      <w:caps/>
      <w:sz w:val="22"/>
      <w:szCs w:val="20"/>
      <w:lang w:eastAsia="en-US"/>
    </w:rPr>
  </w:style>
  <w:style w:type="paragraph" w:customStyle="1" w:styleId="Outline2">
    <w:name w:val="Outline 2"/>
    <w:basedOn w:val="Normal"/>
    <w:rsid w:val="00A35F67"/>
    <w:pPr>
      <w:tabs>
        <w:tab w:val="num" w:pos="851"/>
      </w:tabs>
      <w:spacing w:after="240"/>
      <w:ind w:left="851" w:hanging="851"/>
      <w:jc w:val="both"/>
      <w:outlineLvl w:val="1"/>
    </w:pPr>
    <w:rPr>
      <w:rFonts w:ascii="Arial" w:hAnsi="Arial"/>
      <w:sz w:val="22"/>
      <w:szCs w:val="20"/>
      <w:lang w:eastAsia="en-US"/>
    </w:rPr>
  </w:style>
  <w:style w:type="paragraph" w:customStyle="1" w:styleId="Outline3">
    <w:name w:val="Outline 3"/>
    <w:basedOn w:val="Normal"/>
    <w:rsid w:val="00A35F67"/>
    <w:pPr>
      <w:tabs>
        <w:tab w:val="num" w:pos="1702"/>
      </w:tabs>
      <w:spacing w:after="240"/>
      <w:ind w:left="1702" w:hanging="850"/>
      <w:jc w:val="both"/>
      <w:outlineLvl w:val="2"/>
    </w:pPr>
    <w:rPr>
      <w:rFonts w:ascii="Arial" w:hAnsi="Arial"/>
      <w:sz w:val="22"/>
      <w:szCs w:val="20"/>
      <w:lang w:eastAsia="en-US"/>
    </w:rPr>
  </w:style>
  <w:style w:type="paragraph" w:customStyle="1" w:styleId="Outline4">
    <w:name w:val="Outline 4"/>
    <w:basedOn w:val="Normal"/>
    <w:rsid w:val="00A35F67"/>
    <w:pPr>
      <w:tabs>
        <w:tab w:val="num" w:pos="2268"/>
      </w:tabs>
      <w:spacing w:after="240"/>
      <w:ind w:left="2268" w:hanging="567"/>
      <w:jc w:val="both"/>
      <w:outlineLvl w:val="3"/>
    </w:pPr>
    <w:rPr>
      <w:rFonts w:ascii="Arial" w:hAnsi="Arial"/>
      <w:sz w:val="22"/>
      <w:szCs w:val="20"/>
      <w:lang w:eastAsia="en-US"/>
    </w:rPr>
  </w:style>
  <w:style w:type="paragraph" w:customStyle="1" w:styleId="Outline5">
    <w:name w:val="Outline 5"/>
    <w:basedOn w:val="Normal"/>
    <w:rsid w:val="00A35F67"/>
    <w:pPr>
      <w:tabs>
        <w:tab w:val="left" w:pos="2835"/>
        <w:tab w:val="num" w:pos="2988"/>
      </w:tabs>
      <w:spacing w:after="240"/>
      <w:ind w:left="2835" w:hanging="567"/>
      <w:jc w:val="both"/>
      <w:outlineLvl w:val="4"/>
    </w:pPr>
    <w:rPr>
      <w:rFonts w:ascii="Arial" w:hAnsi="Arial"/>
      <w:sz w:val="22"/>
      <w:szCs w:val="20"/>
      <w:lang w:eastAsia="en-US"/>
    </w:rPr>
  </w:style>
  <w:style w:type="paragraph" w:customStyle="1" w:styleId="OutlineInd2">
    <w:name w:val="Outline Ind 2"/>
    <w:basedOn w:val="Normal"/>
    <w:rsid w:val="00A35F67"/>
    <w:pPr>
      <w:tabs>
        <w:tab w:val="num" w:pos="1701"/>
      </w:tabs>
      <w:spacing w:after="240"/>
      <w:ind w:left="1701" w:hanging="850"/>
      <w:jc w:val="both"/>
      <w:outlineLvl w:val="5"/>
    </w:pPr>
    <w:rPr>
      <w:rFonts w:ascii="Arial" w:hAnsi="Arial"/>
      <w:sz w:val="22"/>
      <w:szCs w:val="20"/>
      <w:lang w:eastAsia="en-US"/>
    </w:rPr>
  </w:style>
  <w:style w:type="paragraph" w:customStyle="1" w:styleId="OutlineInd3">
    <w:name w:val="Outline Ind 3"/>
    <w:basedOn w:val="Normal"/>
    <w:rsid w:val="00A35F67"/>
    <w:pPr>
      <w:tabs>
        <w:tab w:val="num" w:pos="2552"/>
      </w:tabs>
      <w:spacing w:after="240"/>
      <w:ind w:left="2552" w:hanging="851"/>
      <w:jc w:val="both"/>
      <w:outlineLvl w:val="6"/>
    </w:pPr>
    <w:rPr>
      <w:rFonts w:ascii="Arial" w:hAnsi="Arial"/>
      <w:sz w:val="22"/>
      <w:szCs w:val="20"/>
      <w:lang w:eastAsia="en-US"/>
    </w:rPr>
  </w:style>
  <w:style w:type="paragraph" w:customStyle="1" w:styleId="OutlineInd4">
    <w:name w:val="Outline Ind 4"/>
    <w:basedOn w:val="Normal"/>
    <w:rsid w:val="00A35F67"/>
    <w:pPr>
      <w:tabs>
        <w:tab w:val="num" w:pos="3119"/>
      </w:tabs>
      <w:spacing w:after="240"/>
      <w:ind w:left="3119" w:hanging="567"/>
      <w:jc w:val="both"/>
      <w:outlineLvl w:val="7"/>
    </w:pPr>
    <w:rPr>
      <w:rFonts w:ascii="Arial" w:hAnsi="Arial"/>
      <w:sz w:val="22"/>
      <w:szCs w:val="20"/>
      <w:lang w:eastAsia="en-US"/>
    </w:rPr>
  </w:style>
  <w:style w:type="paragraph" w:customStyle="1" w:styleId="OutlineInd5">
    <w:name w:val="Outline Ind 5"/>
    <w:basedOn w:val="Normal"/>
    <w:rsid w:val="00A35F67"/>
    <w:pPr>
      <w:tabs>
        <w:tab w:val="left" w:pos="3686"/>
        <w:tab w:val="num" w:pos="3839"/>
      </w:tabs>
      <w:spacing w:after="240"/>
      <w:ind w:left="3686" w:hanging="567"/>
      <w:jc w:val="both"/>
      <w:outlineLvl w:val="8"/>
    </w:pPr>
    <w:rPr>
      <w:rFonts w:ascii="Arial" w:hAnsi="Arial"/>
      <w:sz w:val="22"/>
      <w:szCs w:val="20"/>
      <w:lang w:eastAsia="en-US"/>
    </w:rPr>
  </w:style>
  <w:style w:type="paragraph" w:customStyle="1" w:styleId="TCAnnexBody">
    <w:name w:val="T&amp;C Annex Body"/>
    <w:basedOn w:val="Normal"/>
    <w:qFormat/>
    <w:rsid w:val="00FE5D97"/>
    <w:pPr>
      <w:numPr>
        <w:ilvl w:val="1"/>
        <w:numId w:val="9"/>
      </w:numPr>
      <w:spacing w:before="360" w:after="240"/>
      <w:ind w:left="792" w:hanging="792"/>
    </w:pPr>
    <w:rPr>
      <w:rFonts w:ascii="Arial" w:hAnsi="Arial"/>
    </w:rPr>
  </w:style>
  <w:style w:type="paragraph" w:customStyle="1" w:styleId="TCAnnexBodyH2">
    <w:name w:val="T&amp;C Annex Body H2"/>
    <w:basedOn w:val="TCAnnexBody"/>
    <w:qFormat/>
    <w:rsid w:val="002E5D35"/>
    <w:pPr>
      <w:numPr>
        <w:ilvl w:val="3"/>
      </w:numPr>
      <w:ind w:left="2977" w:hanging="1276"/>
    </w:pPr>
    <w:rPr>
      <w:rFonts w:cs="Arial"/>
    </w:rPr>
  </w:style>
  <w:style w:type="paragraph" w:customStyle="1" w:styleId="TCbodyafterlevel4">
    <w:name w:val="T&amp;C body after level4"/>
    <w:basedOn w:val="TCBodyafterH3"/>
    <w:qFormat/>
    <w:rsid w:val="00417A8E"/>
    <w:pPr>
      <w:keepNext w:val="0"/>
      <w:numPr>
        <w:ilvl w:val="0"/>
        <w:numId w:val="0"/>
      </w:numPr>
      <w:tabs>
        <w:tab w:val="left" w:pos="4536"/>
      </w:tabs>
      <w:spacing w:before="240"/>
      <w:ind w:left="4536" w:hanging="1134"/>
    </w:pPr>
    <w:rPr>
      <w:szCs w:val="22"/>
    </w:rPr>
  </w:style>
  <w:style w:type="paragraph" w:styleId="NormalWeb">
    <w:name w:val="Normal (Web)"/>
    <w:basedOn w:val="Normal"/>
    <w:uiPriority w:val="99"/>
    <w:unhideWhenUsed/>
    <w:rsid w:val="00DF0515"/>
    <w:pPr>
      <w:spacing w:before="100" w:beforeAutospacing="1" w:after="100" w:afterAutospacing="1"/>
    </w:pPr>
  </w:style>
  <w:style w:type="character" w:styleId="Strong">
    <w:name w:val="Strong"/>
    <w:basedOn w:val="DefaultParagraphFont"/>
    <w:uiPriority w:val="22"/>
    <w:qFormat/>
    <w:rsid w:val="00E008BB"/>
    <w:rPr>
      <w:b/>
      <w:bCs/>
    </w:rPr>
  </w:style>
  <w:style w:type="paragraph" w:customStyle="1" w:styleId="ITTBody">
    <w:name w:val="ITT Body"/>
    <w:basedOn w:val="Normal"/>
    <w:qFormat/>
    <w:rsid w:val="00A56E7E"/>
    <w:pPr>
      <w:tabs>
        <w:tab w:val="left" w:pos="993"/>
        <w:tab w:val="left" w:pos="1418"/>
      </w:tabs>
      <w:spacing w:after="120" w:line="276" w:lineRule="auto"/>
      <w:ind w:left="993" w:hanging="993"/>
    </w:pPr>
    <w:rPr>
      <w:rFonts w:ascii="Arial" w:hAnsi="Arial" w:cs="Arial"/>
      <w:sz w:val="22"/>
      <w:szCs w:val="22"/>
      <w:lang w:val="en-US" w:eastAsia="en-US" w:bidi="en-US"/>
    </w:rPr>
  </w:style>
  <w:style w:type="paragraph" w:customStyle="1" w:styleId="ITTHeading1">
    <w:name w:val="ITT Heading 1"/>
    <w:basedOn w:val="Normal"/>
    <w:qFormat/>
    <w:rsid w:val="00A56E7E"/>
    <w:pPr>
      <w:tabs>
        <w:tab w:val="left" w:pos="993"/>
      </w:tabs>
      <w:spacing w:before="240" w:after="240"/>
      <w:ind w:left="993" w:hanging="993"/>
    </w:pPr>
    <w:rPr>
      <w:rFonts w:ascii="Arial" w:hAnsi="Arial"/>
      <w:b/>
      <w:sz w:val="32"/>
      <w:szCs w:val="32"/>
      <w:lang w:eastAsia="en-US"/>
    </w:rPr>
  </w:style>
  <w:style w:type="paragraph" w:customStyle="1" w:styleId="ITTBody2">
    <w:name w:val="ITT Body 2"/>
    <w:basedOn w:val="ITTBody"/>
    <w:qFormat/>
    <w:rsid w:val="00A56E7E"/>
    <w:pPr>
      <w:tabs>
        <w:tab w:val="clear" w:pos="993"/>
        <w:tab w:val="clear" w:pos="1418"/>
        <w:tab w:val="left" w:pos="1843"/>
      </w:tabs>
      <w:ind w:left="1843" w:hanging="850"/>
    </w:pPr>
  </w:style>
  <w:style w:type="paragraph" w:customStyle="1" w:styleId="ITTBody3">
    <w:name w:val="ITT Body 3"/>
    <w:basedOn w:val="ITTBody2"/>
    <w:qFormat/>
    <w:rsid w:val="00A56E7E"/>
    <w:pPr>
      <w:tabs>
        <w:tab w:val="clear" w:pos="1843"/>
        <w:tab w:val="left" w:pos="2977"/>
      </w:tabs>
      <w:ind w:left="2977" w:hanging="1134"/>
    </w:pPr>
  </w:style>
  <w:style w:type="paragraph" w:styleId="Revision">
    <w:name w:val="Revision"/>
    <w:hidden/>
    <w:uiPriority w:val="99"/>
    <w:semiHidden/>
    <w:rsid w:val="00752062"/>
    <w:rPr>
      <w:sz w:val="24"/>
      <w:szCs w:val="24"/>
    </w:rPr>
  </w:style>
  <w:style w:type="paragraph" w:customStyle="1" w:styleId="Bodyafterh2">
    <w:name w:val="Body after h2"/>
    <w:basedOn w:val="Normal"/>
    <w:qFormat/>
    <w:rsid w:val="00A03B4E"/>
    <w:pPr>
      <w:tabs>
        <w:tab w:val="left" w:pos="1418"/>
      </w:tabs>
      <w:spacing w:after="120"/>
      <w:ind w:left="1418" w:hanging="709"/>
    </w:pPr>
    <w:rPr>
      <w:rFonts w:ascii="Arial" w:hAnsi="Arial" w:cs="Arial"/>
      <w:sz w:val="22"/>
      <w:szCs w:val="22"/>
    </w:rPr>
  </w:style>
  <w:style w:type="paragraph" w:customStyle="1" w:styleId="Bodyafterh3">
    <w:name w:val="Body after h3"/>
    <w:basedOn w:val="Bodyafterh2"/>
    <w:qFormat/>
    <w:rsid w:val="00A03B4E"/>
    <w:pPr>
      <w:tabs>
        <w:tab w:val="clear" w:pos="1418"/>
        <w:tab w:val="left" w:pos="2410"/>
      </w:tabs>
      <w:ind w:left="2410" w:hanging="992"/>
    </w:pPr>
  </w:style>
  <w:style w:type="paragraph" w:customStyle="1" w:styleId="TCAnnexBody2">
    <w:name w:val="T&amp;C Annex Body 2"/>
    <w:basedOn w:val="TCAnnexBody"/>
    <w:qFormat/>
    <w:rsid w:val="008E43CC"/>
    <w:pPr>
      <w:numPr>
        <w:ilvl w:val="2"/>
      </w:numPr>
      <w:ind w:left="1701" w:hanging="850"/>
    </w:pPr>
  </w:style>
  <w:style w:type="paragraph" w:customStyle="1" w:styleId="SSHeading1">
    <w:name w:val="SS Heading 1"/>
    <w:basedOn w:val="Heading1"/>
    <w:qFormat/>
    <w:rsid w:val="000B4C95"/>
    <w:pPr>
      <w:keepLines/>
      <w:numPr>
        <w:numId w:val="14"/>
      </w:numPr>
      <w:tabs>
        <w:tab w:val="num" w:pos="360"/>
        <w:tab w:val="left" w:pos="1134"/>
      </w:tabs>
      <w:spacing w:after="0"/>
      <w:ind w:left="1134" w:hanging="1134"/>
      <w:jc w:val="both"/>
    </w:pPr>
    <w:rPr>
      <w:rFonts w:eastAsiaTheme="majorEastAsia"/>
      <w:kern w:val="0"/>
      <w:lang w:val="en-US" w:eastAsia="en-US"/>
    </w:rPr>
  </w:style>
  <w:style w:type="paragraph" w:customStyle="1" w:styleId="SSBodyH1">
    <w:name w:val="SS Body H1"/>
    <w:basedOn w:val="SSHeading1"/>
    <w:qFormat/>
    <w:rsid w:val="000B4C95"/>
    <w:pPr>
      <w:keepNext w:val="0"/>
      <w:keepLines w:val="0"/>
      <w:numPr>
        <w:ilvl w:val="1"/>
      </w:numPr>
      <w:tabs>
        <w:tab w:val="num" w:pos="360"/>
      </w:tabs>
      <w:spacing w:after="120"/>
      <w:ind w:left="1134" w:hanging="1134"/>
      <w:jc w:val="left"/>
    </w:pPr>
    <w:rPr>
      <w:b w:val="0"/>
      <w:sz w:val="24"/>
      <w:szCs w:val="24"/>
    </w:rPr>
  </w:style>
  <w:style w:type="paragraph" w:customStyle="1" w:styleId="SSBodyH2">
    <w:name w:val="SS Body H2"/>
    <w:basedOn w:val="SSBodyH1"/>
    <w:qFormat/>
    <w:rsid w:val="000B4C95"/>
    <w:pPr>
      <w:numPr>
        <w:ilvl w:val="2"/>
      </w:numPr>
      <w:tabs>
        <w:tab w:val="num" w:pos="360"/>
      </w:tabs>
      <w:ind w:left="1134" w:hanging="1134"/>
    </w:pPr>
  </w:style>
  <w:style w:type="paragraph" w:customStyle="1" w:styleId="SSBodyH3">
    <w:name w:val="SS Body H3"/>
    <w:basedOn w:val="SSBodyH2"/>
    <w:qFormat/>
    <w:rsid w:val="000B4C95"/>
    <w:pPr>
      <w:numPr>
        <w:ilvl w:val="3"/>
      </w:numPr>
      <w:tabs>
        <w:tab w:val="clear" w:pos="1134"/>
        <w:tab w:val="num" w:pos="360"/>
        <w:tab w:val="left" w:pos="2268"/>
      </w:tabs>
      <w:ind w:left="2268" w:hanging="1134"/>
    </w:pPr>
  </w:style>
  <w:style w:type="paragraph" w:customStyle="1" w:styleId="SSBodyL4">
    <w:name w:val="SS Body L4"/>
    <w:basedOn w:val="Normal"/>
    <w:qFormat/>
    <w:rsid w:val="000B4C95"/>
    <w:pPr>
      <w:numPr>
        <w:ilvl w:val="4"/>
        <w:numId w:val="14"/>
      </w:numPr>
      <w:tabs>
        <w:tab w:val="num" w:pos="360"/>
        <w:tab w:val="left" w:pos="3686"/>
      </w:tabs>
      <w:spacing w:before="240" w:after="120"/>
      <w:ind w:left="3686" w:hanging="1418"/>
      <w:outlineLvl w:val="0"/>
    </w:pPr>
    <w:rPr>
      <w:rFonts w:ascii="Arial" w:eastAsiaTheme="majorEastAsia" w:hAnsi="Arial" w:cs="Arial"/>
      <w:bCs/>
      <w:lang w:val="en-US" w:eastAsia="en-US"/>
    </w:rPr>
  </w:style>
  <w:style w:type="character" w:customStyle="1" w:styleId="apple-converted-space">
    <w:name w:val="apple-converted-space"/>
    <w:basedOn w:val="DefaultParagraphFont"/>
    <w:rsid w:val="003937B1"/>
  </w:style>
  <w:style w:type="paragraph" w:styleId="NoSpacing">
    <w:name w:val="No Spacing"/>
    <w:uiPriority w:val="1"/>
    <w:qFormat/>
    <w:rsid w:val="00417A8E"/>
    <w:rPr>
      <w:sz w:val="24"/>
      <w:szCs w:val="24"/>
    </w:rPr>
  </w:style>
  <w:style w:type="paragraph" w:customStyle="1" w:styleId="Paragraphnonumbers">
    <w:name w:val="Paragraph no numbers"/>
    <w:basedOn w:val="Normal"/>
    <w:uiPriority w:val="99"/>
    <w:qFormat/>
    <w:rsid w:val="00417A8E"/>
    <w:pPr>
      <w:spacing w:after="240" w:line="276" w:lineRule="auto"/>
    </w:pPr>
    <w:rPr>
      <w:rFonts w:ascii="Arial" w:hAnsi="Arial"/>
    </w:rPr>
  </w:style>
  <w:style w:type="paragraph" w:customStyle="1" w:styleId="Paragraph">
    <w:name w:val="Paragraph"/>
    <w:basedOn w:val="Paragraphnonumbers"/>
    <w:autoRedefine/>
    <w:uiPriority w:val="4"/>
    <w:qFormat/>
    <w:rsid w:val="00C501E7"/>
    <w:pPr>
      <w:numPr>
        <w:numId w:val="15"/>
      </w:numPr>
      <w:tabs>
        <w:tab w:val="left" w:pos="567"/>
      </w:tabs>
      <w:ind w:left="357" w:hanging="357"/>
    </w:pPr>
  </w:style>
  <w:style w:type="paragraph" w:styleId="Title">
    <w:name w:val="Title"/>
    <w:basedOn w:val="Normal"/>
    <w:next w:val="Heading1"/>
    <w:link w:val="TitleChar"/>
    <w:qFormat/>
    <w:rsid w:val="00A7268F"/>
    <w:pPr>
      <w:spacing w:before="120" w:after="120"/>
      <w:jc w:val="center"/>
      <w:outlineLvl w:val="0"/>
    </w:pPr>
    <w:rPr>
      <w:rFonts w:ascii="Arial" w:eastAsiaTheme="minorHAnsi" w:hAnsi="Arial"/>
      <w:b/>
      <w:bCs/>
      <w:kern w:val="28"/>
      <w:sz w:val="32"/>
      <w:szCs w:val="32"/>
    </w:rPr>
  </w:style>
  <w:style w:type="character" w:customStyle="1" w:styleId="TitleChar">
    <w:name w:val="Title Char"/>
    <w:basedOn w:val="DefaultParagraphFont"/>
    <w:link w:val="Title"/>
    <w:rsid w:val="00A7268F"/>
    <w:rPr>
      <w:rFonts w:ascii="Arial" w:eastAsiaTheme="minorHAnsi" w:hAnsi="Arial"/>
      <w:b/>
      <w:bCs/>
      <w:kern w:val="28"/>
      <w:sz w:val="32"/>
      <w:szCs w:val="32"/>
    </w:rPr>
  </w:style>
  <w:style w:type="paragraph" w:customStyle="1" w:styleId="Bullets">
    <w:name w:val="Bullets"/>
    <w:basedOn w:val="Normal"/>
    <w:uiPriority w:val="5"/>
    <w:qFormat/>
    <w:rsid w:val="006532ED"/>
    <w:pPr>
      <w:numPr>
        <w:numId w:val="18"/>
      </w:numPr>
      <w:spacing w:after="120" w:line="276" w:lineRule="auto"/>
    </w:pPr>
    <w:rPr>
      <w:rFonts w:ascii="Arial" w:hAnsi="Arial"/>
    </w:rPr>
  </w:style>
  <w:style w:type="paragraph" w:styleId="TOC3">
    <w:name w:val="toc 3"/>
    <w:basedOn w:val="Normal"/>
    <w:next w:val="Normal"/>
    <w:autoRedefine/>
    <w:uiPriority w:val="39"/>
    <w:unhideWhenUsed/>
    <w:rsid w:val="0034165D"/>
    <w:pPr>
      <w:spacing w:after="100"/>
      <w:ind w:left="480"/>
    </w:pPr>
  </w:style>
  <w:style w:type="character" w:customStyle="1" w:styleId="user-generated">
    <w:name w:val="user-generated"/>
    <w:basedOn w:val="DefaultParagraphFont"/>
    <w:rsid w:val="00471D09"/>
  </w:style>
  <w:style w:type="character" w:customStyle="1" w:styleId="ClauseTitle">
    <w:name w:val="Clause Title"/>
    <w:uiPriority w:val="1"/>
    <w:qFormat/>
    <w:rsid w:val="00297300"/>
    <w:rPr>
      <w:b/>
      <w:caps/>
      <w:u w:val="single"/>
    </w:rPr>
  </w:style>
  <w:style w:type="paragraph" w:customStyle="1" w:styleId="COClauseL1">
    <w:name w:val="CO Clause L1"/>
    <w:basedOn w:val="Normal"/>
    <w:qFormat/>
    <w:rsid w:val="00297300"/>
    <w:pPr>
      <w:numPr>
        <w:numId w:val="22"/>
      </w:numPr>
      <w:spacing w:after="200" w:line="276" w:lineRule="auto"/>
      <w:ind w:left="709" w:hanging="709"/>
    </w:pPr>
    <w:rPr>
      <w:rFonts w:ascii="Arial" w:eastAsiaTheme="minorHAnsi" w:hAnsi="Arial" w:cstheme="minorBidi"/>
      <w:sz w:val="20"/>
      <w:szCs w:val="22"/>
      <w:lang w:eastAsia="en-US"/>
    </w:rPr>
  </w:style>
  <w:style w:type="paragraph" w:customStyle="1" w:styleId="COClauseL1Content">
    <w:name w:val="CO Clause L1 Content"/>
    <w:basedOn w:val="COClauseL1"/>
    <w:next w:val="COClauseL1"/>
    <w:qFormat/>
    <w:rsid w:val="00297300"/>
    <w:pPr>
      <w:outlineLvl w:val="0"/>
    </w:pPr>
  </w:style>
  <w:style w:type="paragraph" w:customStyle="1" w:styleId="COClauseL2">
    <w:name w:val="CO Clause L2"/>
    <w:basedOn w:val="COClauseL1"/>
    <w:qFormat/>
    <w:rsid w:val="00297300"/>
    <w:pPr>
      <w:numPr>
        <w:ilvl w:val="1"/>
      </w:numPr>
      <w:ind w:left="1560" w:hanging="851"/>
    </w:pPr>
  </w:style>
  <w:style w:type="paragraph" w:customStyle="1" w:styleId="COClauseL3">
    <w:name w:val="CO Clause L3"/>
    <w:basedOn w:val="COClauseL2"/>
    <w:qFormat/>
    <w:rsid w:val="00297300"/>
    <w:pPr>
      <w:numPr>
        <w:ilvl w:val="2"/>
      </w:numPr>
      <w:ind w:left="2552" w:hanging="992"/>
    </w:pPr>
  </w:style>
  <w:style w:type="paragraph" w:customStyle="1" w:styleId="COClauseL4">
    <w:name w:val="CO Clause L4"/>
    <w:basedOn w:val="COClauseL3"/>
    <w:qFormat/>
    <w:rsid w:val="00297300"/>
    <w:pPr>
      <w:numPr>
        <w:ilvl w:val="3"/>
      </w:numPr>
      <w:ind w:left="3686" w:hanging="1134"/>
    </w:pPr>
  </w:style>
  <w:style w:type="character" w:customStyle="1" w:styleId="InfillNote">
    <w:name w:val="Infill Note"/>
    <w:uiPriority w:val="1"/>
    <w:qFormat/>
    <w:rsid w:val="00156CDA"/>
    <w:rPr>
      <w:bdr w:val="none" w:sz="0" w:space="0" w:color="auto"/>
      <w:shd w:val="clear" w:color="auto" w:fill="FFFF00"/>
    </w:rPr>
  </w:style>
  <w:style w:type="paragraph" w:customStyle="1" w:styleId="MRheading1">
    <w:name w:val="M&amp;R heading 1"/>
    <w:basedOn w:val="Normal"/>
    <w:rsid w:val="00156CDA"/>
    <w:pPr>
      <w:keepNext/>
      <w:keepLines/>
      <w:tabs>
        <w:tab w:val="num" w:pos="720"/>
      </w:tabs>
      <w:spacing w:before="240" w:line="360" w:lineRule="auto"/>
      <w:ind w:left="720" w:hanging="720"/>
      <w:jc w:val="both"/>
    </w:pPr>
    <w:rPr>
      <w:b/>
      <w:szCs w:val="20"/>
      <w:u w:val="single"/>
      <w:lang w:eastAsia="en-US"/>
    </w:rPr>
  </w:style>
  <w:style w:type="paragraph" w:customStyle="1" w:styleId="MRheading2">
    <w:name w:val="M&amp;R heading 2"/>
    <w:basedOn w:val="Normal"/>
    <w:rsid w:val="00156CDA"/>
    <w:pPr>
      <w:tabs>
        <w:tab w:val="num" w:pos="720"/>
      </w:tabs>
      <w:spacing w:before="240" w:line="360" w:lineRule="auto"/>
      <w:ind w:left="720" w:hanging="720"/>
      <w:jc w:val="both"/>
      <w:outlineLvl w:val="1"/>
    </w:pPr>
    <w:rPr>
      <w:szCs w:val="20"/>
      <w:lang w:eastAsia="en-US"/>
    </w:rPr>
  </w:style>
  <w:style w:type="paragraph" w:customStyle="1" w:styleId="MRheading3">
    <w:name w:val="M&amp;R heading 3"/>
    <w:basedOn w:val="Normal"/>
    <w:rsid w:val="00156CDA"/>
    <w:pPr>
      <w:tabs>
        <w:tab w:val="num" w:pos="1800"/>
      </w:tabs>
      <w:spacing w:before="240" w:line="360" w:lineRule="auto"/>
      <w:ind w:left="1800" w:hanging="1080"/>
      <w:jc w:val="both"/>
      <w:outlineLvl w:val="2"/>
    </w:pPr>
    <w:rPr>
      <w:szCs w:val="20"/>
      <w:lang w:eastAsia="en-US"/>
    </w:rPr>
  </w:style>
  <w:style w:type="paragraph" w:customStyle="1" w:styleId="MRheading4">
    <w:name w:val="M&amp;R heading 4"/>
    <w:basedOn w:val="Normal"/>
    <w:rsid w:val="00156CDA"/>
    <w:pPr>
      <w:tabs>
        <w:tab w:val="num" w:pos="2520"/>
      </w:tabs>
      <w:spacing w:before="240" w:line="360" w:lineRule="auto"/>
      <w:ind w:left="2520" w:hanging="720"/>
      <w:jc w:val="both"/>
      <w:outlineLvl w:val="3"/>
    </w:pPr>
    <w:rPr>
      <w:szCs w:val="20"/>
      <w:lang w:eastAsia="en-US"/>
    </w:rPr>
  </w:style>
  <w:style w:type="paragraph" w:customStyle="1" w:styleId="MRheading5">
    <w:name w:val="M&amp;R heading 5"/>
    <w:basedOn w:val="Normal"/>
    <w:rsid w:val="00156CDA"/>
    <w:pPr>
      <w:tabs>
        <w:tab w:val="num" w:pos="3240"/>
      </w:tabs>
      <w:spacing w:before="240" w:line="360" w:lineRule="auto"/>
      <w:ind w:left="3240" w:hanging="720"/>
      <w:jc w:val="both"/>
      <w:outlineLvl w:val="4"/>
    </w:pPr>
    <w:rPr>
      <w:szCs w:val="20"/>
      <w:lang w:eastAsia="en-US"/>
    </w:rPr>
  </w:style>
  <w:style w:type="paragraph" w:customStyle="1" w:styleId="MRheading6">
    <w:name w:val="M&amp;R heading 6"/>
    <w:basedOn w:val="Normal"/>
    <w:rsid w:val="00156CDA"/>
    <w:pPr>
      <w:tabs>
        <w:tab w:val="num" w:pos="3960"/>
      </w:tabs>
      <w:spacing w:before="240" w:line="360" w:lineRule="auto"/>
      <w:ind w:left="3960" w:hanging="720"/>
      <w:jc w:val="both"/>
      <w:outlineLvl w:val="5"/>
    </w:pPr>
    <w:rPr>
      <w:szCs w:val="20"/>
      <w:lang w:eastAsia="en-US"/>
    </w:rPr>
  </w:style>
  <w:style w:type="paragraph" w:customStyle="1" w:styleId="MRheading7">
    <w:name w:val="M&amp;R heading 7"/>
    <w:basedOn w:val="Normal"/>
    <w:rsid w:val="00156CDA"/>
    <w:pPr>
      <w:tabs>
        <w:tab w:val="num" w:pos="4680"/>
      </w:tabs>
      <w:spacing w:before="240" w:line="360" w:lineRule="auto"/>
      <w:ind w:left="4680" w:hanging="720"/>
      <w:jc w:val="both"/>
      <w:outlineLvl w:val="6"/>
    </w:pPr>
    <w:rPr>
      <w:szCs w:val="20"/>
      <w:lang w:eastAsia="en-US"/>
    </w:rPr>
  </w:style>
  <w:style w:type="paragraph" w:customStyle="1" w:styleId="MRheading8">
    <w:name w:val="M&amp;R heading 8"/>
    <w:basedOn w:val="Normal"/>
    <w:rsid w:val="00156CDA"/>
    <w:pPr>
      <w:tabs>
        <w:tab w:val="num" w:pos="5400"/>
      </w:tabs>
      <w:spacing w:before="240" w:line="360" w:lineRule="auto"/>
      <w:ind w:left="5400" w:hanging="720"/>
      <w:jc w:val="both"/>
      <w:outlineLvl w:val="7"/>
    </w:pPr>
    <w:rPr>
      <w:szCs w:val="20"/>
      <w:lang w:eastAsia="en-US"/>
    </w:rPr>
  </w:style>
  <w:style w:type="paragraph" w:customStyle="1" w:styleId="MRheading9">
    <w:name w:val="M&amp;R heading 9"/>
    <w:basedOn w:val="Normal"/>
    <w:rsid w:val="00156CDA"/>
    <w:pPr>
      <w:tabs>
        <w:tab w:val="num" w:pos="6120"/>
      </w:tabs>
      <w:spacing w:before="240" w:line="360" w:lineRule="auto"/>
      <w:ind w:left="6120" w:hanging="720"/>
      <w:jc w:val="both"/>
      <w:outlineLvl w:val="8"/>
    </w:pPr>
    <w:rPr>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750702">
      <w:bodyDiv w:val="1"/>
      <w:marLeft w:val="0"/>
      <w:marRight w:val="0"/>
      <w:marTop w:val="0"/>
      <w:marBottom w:val="0"/>
      <w:divBdr>
        <w:top w:val="none" w:sz="0" w:space="0" w:color="auto"/>
        <w:left w:val="none" w:sz="0" w:space="0" w:color="auto"/>
        <w:bottom w:val="none" w:sz="0" w:space="0" w:color="auto"/>
        <w:right w:val="none" w:sz="0" w:space="0" w:color="auto"/>
      </w:divBdr>
    </w:div>
    <w:div w:id="198320758">
      <w:bodyDiv w:val="1"/>
      <w:marLeft w:val="0"/>
      <w:marRight w:val="0"/>
      <w:marTop w:val="0"/>
      <w:marBottom w:val="0"/>
      <w:divBdr>
        <w:top w:val="none" w:sz="0" w:space="0" w:color="auto"/>
        <w:left w:val="none" w:sz="0" w:space="0" w:color="auto"/>
        <w:bottom w:val="none" w:sz="0" w:space="0" w:color="auto"/>
        <w:right w:val="none" w:sz="0" w:space="0" w:color="auto"/>
      </w:divBdr>
    </w:div>
    <w:div w:id="338436845">
      <w:bodyDiv w:val="1"/>
      <w:marLeft w:val="0"/>
      <w:marRight w:val="0"/>
      <w:marTop w:val="0"/>
      <w:marBottom w:val="0"/>
      <w:divBdr>
        <w:top w:val="none" w:sz="0" w:space="0" w:color="auto"/>
        <w:left w:val="none" w:sz="0" w:space="0" w:color="auto"/>
        <w:bottom w:val="none" w:sz="0" w:space="0" w:color="auto"/>
        <w:right w:val="none" w:sz="0" w:space="0" w:color="auto"/>
      </w:divBdr>
    </w:div>
    <w:div w:id="453518986">
      <w:bodyDiv w:val="1"/>
      <w:marLeft w:val="0"/>
      <w:marRight w:val="0"/>
      <w:marTop w:val="0"/>
      <w:marBottom w:val="0"/>
      <w:divBdr>
        <w:top w:val="none" w:sz="0" w:space="0" w:color="auto"/>
        <w:left w:val="none" w:sz="0" w:space="0" w:color="auto"/>
        <w:bottom w:val="none" w:sz="0" w:space="0" w:color="auto"/>
        <w:right w:val="none" w:sz="0" w:space="0" w:color="auto"/>
      </w:divBdr>
    </w:div>
    <w:div w:id="577910809">
      <w:bodyDiv w:val="1"/>
      <w:marLeft w:val="0"/>
      <w:marRight w:val="0"/>
      <w:marTop w:val="0"/>
      <w:marBottom w:val="0"/>
      <w:divBdr>
        <w:top w:val="none" w:sz="0" w:space="0" w:color="auto"/>
        <w:left w:val="none" w:sz="0" w:space="0" w:color="auto"/>
        <w:bottom w:val="none" w:sz="0" w:space="0" w:color="auto"/>
        <w:right w:val="none" w:sz="0" w:space="0" w:color="auto"/>
      </w:divBdr>
      <w:divsChild>
        <w:div w:id="296227422">
          <w:marLeft w:val="0"/>
          <w:marRight w:val="0"/>
          <w:marTop w:val="0"/>
          <w:marBottom w:val="0"/>
          <w:divBdr>
            <w:top w:val="none" w:sz="0" w:space="0" w:color="auto"/>
            <w:left w:val="none" w:sz="0" w:space="0" w:color="auto"/>
            <w:bottom w:val="none" w:sz="0" w:space="0" w:color="auto"/>
            <w:right w:val="none" w:sz="0" w:space="0" w:color="auto"/>
          </w:divBdr>
          <w:divsChild>
            <w:div w:id="682128993">
              <w:marLeft w:val="0"/>
              <w:marRight w:val="0"/>
              <w:marTop w:val="0"/>
              <w:marBottom w:val="0"/>
              <w:divBdr>
                <w:top w:val="none" w:sz="0" w:space="0" w:color="auto"/>
                <w:left w:val="none" w:sz="0" w:space="0" w:color="auto"/>
                <w:bottom w:val="none" w:sz="0" w:space="0" w:color="auto"/>
                <w:right w:val="none" w:sz="0" w:space="0" w:color="auto"/>
              </w:divBdr>
              <w:divsChild>
                <w:div w:id="1436288315">
                  <w:marLeft w:val="0"/>
                  <w:marRight w:val="0"/>
                  <w:marTop w:val="900"/>
                  <w:marBottom w:val="150"/>
                  <w:divBdr>
                    <w:top w:val="none" w:sz="0" w:space="0" w:color="auto"/>
                    <w:left w:val="none" w:sz="0" w:space="0" w:color="auto"/>
                    <w:bottom w:val="none" w:sz="0" w:space="0" w:color="auto"/>
                    <w:right w:val="none" w:sz="0" w:space="0" w:color="auto"/>
                  </w:divBdr>
                  <w:divsChild>
                    <w:div w:id="1759591397">
                      <w:marLeft w:val="0"/>
                      <w:marRight w:val="0"/>
                      <w:marTop w:val="0"/>
                      <w:marBottom w:val="0"/>
                      <w:divBdr>
                        <w:top w:val="none" w:sz="0" w:space="0" w:color="auto"/>
                        <w:left w:val="none" w:sz="0" w:space="0" w:color="auto"/>
                        <w:bottom w:val="none" w:sz="0" w:space="0" w:color="auto"/>
                        <w:right w:val="none" w:sz="0" w:space="0" w:color="auto"/>
                      </w:divBdr>
                      <w:divsChild>
                        <w:div w:id="84495855">
                          <w:marLeft w:val="0"/>
                          <w:marRight w:val="0"/>
                          <w:marTop w:val="0"/>
                          <w:marBottom w:val="0"/>
                          <w:divBdr>
                            <w:top w:val="none" w:sz="0" w:space="0" w:color="auto"/>
                            <w:left w:val="none" w:sz="0" w:space="0" w:color="auto"/>
                            <w:bottom w:val="none" w:sz="0" w:space="0" w:color="auto"/>
                            <w:right w:val="none" w:sz="0" w:space="0" w:color="auto"/>
                          </w:divBdr>
                          <w:divsChild>
                            <w:div w:id="1337070333">
                              <w:marLeft w:val="0"/>
                              <w:marRight w:val="0"/>
                              <w:marTop w:val="0"/>
                              <w:marBottom w:val="0"/>
                              <w:divBdr>
                                <w:top w:val="none" w:sz="0" w:space="0" w:color="auto"/>
                                <w:left w:val="none" w:sz="0" w:space="0" w:color="auto"/>
                                <w:bottom w:val="none" w:sz="0" w:space="0" w:color="auto"/>
                                <w:right w:val="none" w:sz="0" w:space="0" w:color="auto"/>
                              </w:divBdr>
                              <w:divsChild>
                                <w:div w:id="1105467986">
                                  <w:marLeft w:val="0"/>
                                  <w:marRight w:val="0"/>
                                  <w:marTop w:val="0"/>
                                  <w:marBottom w:val="0"/>
                                  <w:divBdr>
                                    <w:top w:val="none" w:sz="0" w:space="0" w:color="auto"/>
                                    <w:left w:val="none" w:sz="0" w:space="0" w:color="auto"/>
                                    <w:bottom w:val="none" w:sz="0" w:space="0" w:color="auto"/>
                                    <w:right w:val="none" w:sz="0" w:space="0" w:color="auto"/>
                                  </w:divBdr>
                                  <w:divsChild>
                                    <w:div w:id="950936130">
                                      <w:marLeft w:val="0"/>
                                      <w:marRight w:val="0"/>
                                      <w:marTop w:val="0"/>
                                      <w:marBottom w:val="0"/>
                                      <w:divBdr>
                                        <w:top w:val="single" w:sz="6" w:space="4" w:color="E0E0E0"/>
                                        <w:left w:val="single" w:sz="6" w:space="4" w:color="E0E0E0"/>
                                        <w:bottom w:val="single" w:sz="6" w:space="4" w:color="E0E0E0"/>
                                        <w:right w:val="single" w:sz="6" w:space="4" w:color="E0E0E0"/>
                                      </w:divBdr>
                                      <w:divsChild>
                                        <w:div w:id="401102095">
                                          <w:marLeft w:val="0"/>
                                          <w:marRight w:val="0"/>
                                          <w:marTop w:val="0"/>
                                          <w:marBottom w:val="0"/>
                                          <w:divBdr>
                                            <w:top w:val="none" w:sz="0" w:space="0" w:color="auto"/>
                                            <w:left w:val="none" w:sz="0" w:space="0" w:color="auto"/>
                                            <w:bottom w:val="none" w:sz="0" w:space="0" w:color="auto"/>
                                            <w:right w:val="none" w:sz="0" w:space="0" w:color="auto"/>
                                          </w:divBdr>
                                          <w:divsChild>
                                            <w:div w:id="577180937">
                                              <w:marLeft w:val="0"/>
                                              <w:marRight w:val="0"/>
                                              <w:marTop w:val="0"/>
                                              <w:marBottom w:val="0"/>
                                              <w:divBdr>
                                                <w:top w:val="none" w:sz="0" w:space="0" w:color="auto"/>
                                                <w:left w:val="none" w:sz="0" w:space="0" w:color="auto"/>
                                                <w:bottom w:val="none" w:sz="0" w:space="0" w:color="auto"/>
                                                <w:right w:val="none" w:sz="0" w:space="0" w:color="auto"/>
                                              </w:divBdr>
                                              <w:divsChild>
                                                <w:div w:id="943612332">
                                                  <w:marLeft w:val="0"/>
                                                  <w:marRight w:val="0"/>
                                                  <w:marTop w:val="0"/>
                                                  <w:marBottom w:val="0"/>
                                                  <w:divBdr>
                                                    <w:top w:val="none" w:sz="0" w:space="0" w:color="auto"/>
                                                    <w:left w:val="none" w:sz="0" w:space="0" w:color="auto"/>
                                                    <w:bottom w:val="none" w:sz="0" w:space="0" w:color="auto"/>
                                                    <w:right w:val="none" w:sz="0" w:space="0" w:color="auto"/>
                                                  </w:divBdr>
                                                  <w:divsChild>
                                                    <w:div w:id="99841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99989451">
      <w:bodyDiv w:val="1"/>
      <w:marLeft w:val="0"/>
      <w:marRight w:val="0"/>
      <w:marTop w:val="0"/>
      <w:marBottom w:val="0"/>
      <w:divBdr>
        <w:top w:val="none" w:sz="0" w:space="0" w:color="auto"/>
        <w:left w:val="none" w:sz="0" w:space="0" w:color="auto"/>
        <w:bottom w:val="none" w:sz="0" w:space="0" w:color="auto"/>
        <w:right w:val="none" w:sz="0" w:space="0" w:color="auto"/>
      </w:divBdr>
    </w:div>
    <w:div w:id="659432768">
      <w:bodyDiv w:val="1"/>
      <w:marLeft w:val="0"/>
      <w:marRight w:val="0"/>
      <w:marTop w:val="0"/>
      <w:marBottom w:val="0"/>
      <w:divBdr>
        <w:top w:val="none" w:sz="0" w:space="0" w:color="auto"/>
        <w:left w:val="none" w:sz="0" w:space="0" w:color="auto"/>
        <w:bottom w:val="none" w:sz="0" w:space="0" w:color="auto"/>
        <w:right w:val="none" w:sz="0" w:space="0" w:color="auto"/>
      </w:divBdr>
      <w:divsChild>
        <w:div w:id="1309356397">
          <w:marLeft w:val="0"/>
          <w:marRight w:val="0"/>
          <w:marTop w:val="0"/>
          <w:marBottom w:val="0"/>
          <w:divBdr>
            <w:top w:val="none" w:sz="0" w:space="0" w:color="auto"/>
            <w:left w:val="none" w:sz="0" w:space="0" w:color="auto"/>
            <w:bottom w:val="none" w:sz="0" w:space="0" w:color="auto"/>
            <w:right w:val="none" w:sz="0" w:space="0" w:color="auto"/>
          </w:divBdr>
          <w:divsChild>
            <w:div w:id="806165735">
              <w:marLeft w:val="0"/>
              <w:marRight w:val="0"/>
              <w:marTop w:val="0"/>
              <w:marBottom w:val="0"/>
              <w:divBdr>
                <w:top w:val="none" w:sz="0" w:space="0" w:color="auto"/>
                <w:left w:val="none" w:sz="0" w:space="0" w:color="auto"/>
                <w:bottom w:val="none" w:sz="0" w:space="0" w:color="auto"/>
                <w:right w:val="none" w:sz="0" w:space="0" w:color="auto"/>
              </w:divBdr>
              <w:divsChild>
                <w:div w:id="1183087045">
                  <w:marLeft w:val="0"/>
                  <w:marRight w:val="0"/>
                  <w:marTop w:val="900"/>
                  <w:marBottom w:val="150"/>
                  <w:divBdr>
                    <w:top w:val="none" w:sz="0" w:space="0" w:color="auto"/>
                    <w:left w:val="none" w:sz="0" w:space="0" w:color="auto"/>
                    <w:bottom w:val="none" w:sz="0" w:space="0" w:color="auto"/>
                    <w:right w:val="none" w:sz="0" w:space="0" w:color="auto"/>
                  </w:divBdr>
                  <w:divsChild>
                    <w:div w:id="1296066452">
                      <w:marLeft w:val="0"/>
                      <w:marRight w:val="0"/>
                      <w:marTop w:val="0"/>
                      <w:marBottom w:val="0"/>
                      <w:divBdr>
                        <w:top w:val="none" w:sz="0" w:space="0" w:color="auto"/>
                        <w:left w:val="none" w:sz="0" w:space="0" w:color="auto"/>
                        <w:bottom w:val="none" w:sz="0" w:space="0" w:color="auto"/>
                        <w:right w:val="none" w:sz="0" w:space="0" w:color="auto"/>
                      </w:divBdr>
                      <w:divsChild>
                        <w:div w:id="1900630160">
                          <w:marLeft w:val="0"/>
                          <w:marRight w:val="0"/>
                          <w:marTop w:val="0"/>
                          <w:marBottom w:val="0"/>
                          <w:divBdr>
                            <w:top w:val="none" w:sz="0" w:space="0" w:color="auto"/>
                            <w:left w:val="none" w:sz="0" w:space="0" w:color="auto"/>
                            <w:bottom w:val="none" w:sz="0" w:space="0" w:color="auto"/>
                            <w:right w:val="none" w:sz="0" w:space="0" w:color="auto"/>
                          </w:divBdr>
                          <w:divsChild>
                            <w:div w:id="770394280">
                              <w:marLeft w:val="0"/>
                              <w:marRight w:val="0"/>
                              <w:marTop w:val="0"/>
                              <w:marBottom w:val="0"/>
                              <w:divBdr>
                                <w:top w:val="none" w:sz="0" w:space="0" w:color="auto"/>
                                <w:left w:val="none" w:sz="0" w:space="0" w:color="auto"/>
                                <w:bottom w:val="none" w:sz="0" w:space="0" w:color="auto"/>
                                <w:right w:val="none" w:sz="0" w:space="0" w:color="auto"/>
                              </w:divBdr>
                              <w:divsChild>
                                <w:div w:id="319389566">
                                  <w:marLeft w:val="0"/>
                                  <w:marRight w:val="0"/>
                                  <w:marTop w:val="0"/>
                                  <w:marBottom w:val="0"/>
                                  <w:divBdr>
                                    <w:top w:val="none" w:sz="0" w:space="0" w:color="auto"/>
                                    <w:left w:val="none" w:sz="0" w:space="0" w:color="auto"/>
                                    <w:bottom w:val="none" w:sz="0" w:space="0" w:color="auto"/>
                                    <w:right w:val="none" w:sz="0" w:space="0" w:color="auto"/>
                                  </w:divBdr>
                                  <w:divsChild>
                                    <w:div w:id="1109548593">
                                      <w:marLeft w:val="0"/>
                                      <w:marRight w:val="0"/>
                                      <w:marTop w:val="0"/>
                                      <w:marBottom w:val="0"/>
                                      <w:divBdr>
                                        <w:top w:val="single" w:sz="6" w:space="4" w:color="E0E0E0"/>
                                        <w:left w:val="single" w:sz="6" w:space="4" w:color="E0E0E0"/>
                                        <w:bottom w:val="single" w:sz="6" w:space="4" w:color="E0E0E0"/>
                                        <w:right w:val="single" w:sz="6" w:space="4" w:color="E0E0E0"/>
                                      </w:divBdr>
                                      <w:divsChild>
                                        <w:div w:id="487358421">
                                          <w:marLeft w:val="0"/>
                                          <w:marRight w:val="0"/>
                                          <w:marTop w:val="0"/>
                                          <w:marBottom w:val="0"/>
                                          <w:divBdr>
                                            <w:top w:val="none" w:sz="0" w:space="0" w:color="auto"/>
                                            <w:left w:val="none" w:sz="0" w:space="0" w:color="auto"/>
                                            <w:bottom w:val="none" w:sz="0" w:space="0" w:color="auto"/>
                                            <w:right w:val="none" w:sz="0" w:space="0" w:color="auto"/>
                                          </w:divBdr>
                                          <w:divsChild>
                                            <w:div w:id="311297555">
                                              <w:marLeft w:val="0"/>
                                              <w:marRight w:val="0"/>
                                              <w:marTop w:val="0"/>
                                              <w:marBottom w:val="0"/>
                                              <w:divBdr>
                                                <w:top w:val="none" w:sz="0" w:space="0" w:color="auto"/>
                                                <w:left w:val="none" w:sz="0" w:space="0" w:color="auto"/>
                                                <w:bottom w:val="none" w:sz="0" w:space="0" w:color="auto"/>
                                                <w:right w:val="none" w:sz="0" w:space="0" w:color="auto"/>
                                              </w:divBdr>
                                              <w:divsChild>
                                                <w:div w:id="670255046">
                                                  <w:marLeft w:val="0"/>
                                                  <w:marRight w:val="0"/>
                                                  <w:marTop w:val="0"/>
                                                  <w:marBottom w:val="0"/>
                                                  <w:divBdr>
                                                    <w:top w:val="none" w:sz="0" w:space="0" w:color="auto"/>
                                                    <w:left w:val="none" w:sz="0" w:space="0" w:color="auto"/>
                                                    <w:bottom w:val="none" w:sz="0" w:space="0" w:color="auto"/>
                                                    <w:right w:val="none" w:sz="0" w:space="0" w:color="auto"/>
                                                  </w:divBdr>
                                                  <w:divsChild>
                                                    <w:div w:id="815755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67173712">
      <w:bodyDiv w:val="1"/>
      <w:marLeft w:val="0"/>
      <w:marRight w:val="0"/>
      <w:marTop w:val="0"/>
      <w:marBottom w:val="0"/>
      <w:divBdr>
        <w:top w:val="none" w:sz="0" w:space="0" w:color="auto"/>
        <w:left w:val="none" w:sz="0" w:space="0" w:color="auto"/>
        <w:bottom w:val="none" w:sz="0" w:space="0" w:color="auto"/>
        <w:right w:val="none" w:sz="0" w:space="0" w:color="auto"/>
      </w:divBdr>
    </w:div>
    <w:div w:id="706374280">
      <w:bodyDiv w:val="1"/>
      <w:marLeft w:val="0"/>
      <w:marRight w:val="0"/>
      <w:marTop w:val="0"/>
      <w:marBottom w:val="0"/>
      <w:divBdr>
        <w:top w:val="none" w:sz="0" w:space="0" w:color="auto"/>
        <w:left w:val="none" w:sz="0" w:space="0" w:color="auto"/>
        <w:bottom w:val="none" w:sz="0" w:space="0" w:color="auto"/>
        <w:right w:val="none" w:sz="0" w:space="0" w:color="auto"/>
      </w:divBdr>
    </w:div>
    <w:div w:id="839733627">
      <w:bodyDiv w:val="1"/>
      <w:marLeft w:val="0"/>
      <w:marRight w:val="0"/>
      <w:marTop w:val="0"/>
      <w:marBottom w:val="0"/>
      <w:divBdr>
        <w:top w:val="none" w:sz="0" w:space="0" w:color="auto"/>
        <w:left w:val="none" w:sz="0" w:space="0" w:color="auto"/>
        <w:bottom w:val="none" w:sz="0" w:space="0" w:color="auto"/>
        <w:right w:val="none" w:sz="0" w:space="0" w:color="auto"/>
      </w:divBdr>
    </w:div>
    <w:div w:id="1027373351">
      <w:bodyDiv w:val="1"/>
      <w:marLeft w:val="0"/>
      <w:marRight w:val="0"/>
      <w:marTop w:val="0"/>
      <w:marBottom w:val="0"/>
      <w:divBdr>
        <w:top w:val="none" w:sz="0" w:space="0" w:color="auto"/>
        <w:left w:val="none" w:sz="0" w:space="0" w:color="auto"/>
        <w:bottom w:val="none" w:sz="0" w:space="0" w:color="auto"/>
        <w:right w:val="none" w:sz="0" w:space="0" w:color="auto"/>
      </w:divBdr>
    </w:div>
    <w:div w:id="1042905581">
      <w:bodyDiv w:val="1"/>
      <w:marLeft w:val="0"/>
      <w:marRight w:val="0"/>
      <w:marTop w:val="0"/>
      <w:marBottom w:val="0"/>
      <w:divBdr>
        <w:top w:val="none" w:sz="0" w:space="0" w:color="auto"/>
        <w:left w:val="none" w:sz="0" w:space="0" w:color="auto"/>
        <w:bottom w:val="none" w:sz="0" w:space="0" w:color="auto"/>
        <w:right w:val="none" w:sz="0" w:space="0" w:color="auto"/>
      </w:divBdr>
    </w:div>
    <w:div w:id="1194922434">
      <w:bodyDiv w:val="1"/>
      <w:marLeft w:val="0"/>
      <w:marRight w:val="0"/>
      <w:marTop w:val="0"/>
      <w:marBottom w:val="0"/>
      <w:divBdr>
        <w:top w:val="none" w:sz="0" w:space="0" w:color="auto"/>
        <w:left w:val="none" w:sz="0" w:space="0" w:color="auto"/>
        <w:bottom w:val="none" w:sz="0" w:space="0" w:color="auto"/>
        <w:right w:val="none" w:sz="0" w:space="0" w:color="auto"/>
      </w:divBdr>
    </w:div>
    <w:div w:id="1220435100">
      <w:bodyDiv w:val="1"/>
      <w:marLeft w:val="0"/>
      <w:marRight w:val="0"/>
      <w:marTop w:val="0"/>
      <w:marBottom w:val="0"/>
      <w:divBdr>
        <w:top w:val="none" w:sz="0" w:space="0" w:color="auto"/>
        <w:left w:val="none" w:sz="0" w:space="0" w:color="auto"/>
        <w:bottom w:val="none" w:sz="0" w:space="0" w:color="auto"/>
        <w:right w:val="none" w:sz="0" w:space="0" w:color="auto"/>
      </w:divBdr>
      <w:divsChild>
        <w:div w:id="55931757">
          <w:marLeft w:val="0"/>
          <w:marRight w:val="0"/>
          <w:marTop w:val="0"/>
          <w:marBottom w:val="0"/>
          <w:divBdr>
            <w:top w:val="none" w:sz="0" w:space="0" w:color="auto"/>
            <w:left w:val="none" w:sz="0" w:space="0" w:color="auto"/>
            <w:bottom w:val="none" w:sz="0" w:space="0" w:color="auto"/>
            <w:right w:val="none" w:sz="0" w:space="0" w:color="auto"/>
          </w:divBdr>
          <w:divsChild>
            <w:div w:id="1796022951">
              <w:marLeft w:val="0"/>
              <w:marRight w:val="0"/>
              <w:marTop w:val="0"/>
              <w:marBottom w:val="0"/>
              <w:divBdr>
                <w:top w:val="none" w:sz="0" w:space="0" w:color="auto"/>
                <w:left w:val="none" w:sz="0" w:space="0" w:color="auto"/>
                <w:bottom w:val="none" w:sz="0" w:space="0" w:color="auto"/>
                <w:right w:val="none" w:sz="0" w:space="0" w:color="auto"/>
              </w:divBdr>
              <w:divsChild>
                <w:div w:id="684358804">
                  <w:marLeft w:val="0"/>
                  <w:marRight w:val="0"/>
                  <w:marTop w:val="0"/>
                  <w:marBottom w:val="0"/>
                  <w:divBdr>
                    <w:top w:val="none" w:sz="0" w:space="0" w:color="auto"/>
                    <w:left w:val="none" w:sz="0" w:space="0" w:color="auto"/>
                    <w:bottom w:val="none" w:sz="0" w:space="0" w:color="auto"/>
                    <w:right w:val="none" w:sz="0" w:space="0" w:color="auto"/>
                  </w:divBdr>
                  <w:divsChild>
                    <w:div w:id="1435245898">
                      <w:marLeft w:val="0"/>
                      <w:marRight w:val="0"/>
                      <w:marTop w:val="0"/>
                      <w:marBottom w:val="0"/>
                      <w:divBdr>
                        <w:top w:val="none" w:sz="0" w:space="0" w:color="auto"/>
                        <w:left w:val="none" w:sz="0" w:space="0" w:color="auto"/>
                        <w:bottom w:val="none" w:sz="0" w:space="0" w:color="auto"/>
                        <w:right w:val="none" w:sz="0" w:space="0" w:color="auto"/>
                      </w:divBdr>
                      <w:divsChild>
                        <w:div w:id="1377969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2636013">
      <w:bodyDiv w:val="1"/>
      <w:marLeft w:val="0"/>
      <w:marRight w:val="0"/>
      <w:marTop w:val="0"/>
      <w:marBottom w:val="0"/>
      <w:divBdr>
        <w:top w:val="none" w:sz="0" w:space="0" w:color="auto"/>
        <w:left w:val="none" w:sz="0" w:space="0" w:color="auto"/>
        <w:bottom w:val="none" w:sz="0" w:space="0" w:color="auto"/>
        <w:right w:val="none" w:sz="0" w:space="0" w:color="auto"/>
      </w:divBdr>
    </w:div>
    <w:div w:id="1293950240">
      <w:bodyDiv w:val="1"/>
      <w:marLeft w:val="0"/>
      <w:marRight w:val="0"/>
      <w:marTop w:val="0"/>
      <w:marBottom w:val="0"/>
      <w:divBdr>
        <w:top w:val="none" w:sz="0" w:space="0" w:color="auto"/>
        <w:left w:val="none" w:sz="0" w:space="0" w:color="auto"/>
        <w:bottom w:val="none" w:sz="0" w:space="0" w:color="auto"/>
        <w:right w:val="none" w:sz="0" w:space="0" w:color="auto"/>
      </w:divBdr>
    </w:div>
    <w:div w:id="1294946990">
      <w:bodyDiv w:val="1"/>
      <w:marLeft w:val="0"/>
      <w:marRight w:val="0"/>
      <w:marTop w:val="0"/>
      <w:marBottom w:val="0"/>
      <w:divBdr>
        <w:top w:val="none" w:sz="0" w:space="0" w:color="auto"/>
        <w:left w:val="none" w:sz="0" w:space="0" w:color="auto"/>
        <w:bottom w:val="none" w:sz="0" w:space="0" w:color="auto"/>
        <w:right w:val="none" w:sz="0" w:space="0" w:color="auto"/>
      </w:divBdr>
    </w:div>
    <w:div w:id="1413232539">
      <w:bodyDiv w:val="1"/>
      <w:marLeft w:val="0"/>
      <w:marRight w:val="0"/>
      <w:marTop w:val="0"/>
      <w:marBottom w:val="0"/>
      <w:divBdr>
        <w:top w:val="none" w:sz="0" w:space="0" w:color="auto"/>
        <w:left w:val="none" w:sz="0" w:space="0" w:color="auto"/>
        <w:bottom w:val="none" w:sz="0" w:space="0" w:color="auto"/>
        <w:right w:val="none" w:sz="0" w:space="0" w:color="auto"/>
      </w:divBdr>
    </w:div>
    <w:div w:id="1451822465">
      <w:bodyDiv w:val="1"/>
      <w:marLeft w:val="0"/>
      <w:marRight w:val="0"/>
      <w:marTop w:val="0"/>
      <w:marBottom w:val="0"/>
      <w:divBdr>
        <w:top w:val="none" w:sz="0" w:space="0" w:color="auto"/>
        <w:left w:val="none" w:sz="0" w:space="0" w:color="auto"/>
        <w:bottom w:val="none" w:sz="0" w:space="0" w:color="auto"/>
        <w:right w:val="none" w:sz="0" w:space="0" w:color="auto"/>
      </w:divBdr>
    </w:div>
    <w:div w:id="1479683963">
      <w:bodyDiv w:val="1"/>
      <w:marLeft w:val="0"/>
      <w:marRight w:val="0"/>
      <w:marTop w:val="0"/>
      <w:marBottom w:val="0"/>
      <w:divBdr>
        <w:top w:val="none" w:sz="0" w:space="0" w:color="auto"/>
        <w:left w:val="none" w:sz="0" w:space="0" w:color="auto"/>
        <w:bottom w:val="none" w:sz="0" w:space="0" w:color="auto"/>
        <w:right w:val="none" w:sz="0" w:space="0" w:color="auto"/>
      </w:divBdr>
    </w:div>
    <w:div w:id="1500122054">
      <w:bodyDiv w:val="1"/>
      <w:marLeft w:val="0"/>
      <w:marRight w:val="0"/>
      <w:marTop w:val="0"/>
      <w:marBottom w:val="0"/>
      <w:divBdr>
        <w:top w:val="none" w:sz="0" w:space="0" w:color="auto"/>
        <w:left w:val="none" w:sz="0" w:space="0" w:color="auto"/>
        <w:bottom w:val="none" w:sz="0" w:space="0" w:color="auto"/>
        <w:right w:val="none" w:sz="0" w:space="0" w:color="auto"/>
      </w:divBdr>
    </w:div>
    <w:div w:id="1638803976">
      <w:bodyDiv w:val="1"/>
      <w:marLeft w:val="0"/>
      <w:marRight w:val="0"/>
      <w:marTop w:val="0"/>
      <w:marBottom w:val="0"/>
      <w:divBdr>
        <w:top w:val="none" w:sz="0" w:space="0" w:color="auto"/>
        <w:left w:val="none" w:sz="0" w:space="0" w:color="auto"/>
        <w:bottom w:val="none" w:sz="0" w:space="0" w:color="auto"/>
        <w:right w:val="none" w:sz="0" w:space="0" w:color="auto"/>
      </w:divBdr>
    </w:div>
    <w:div w:id="1681664668">
      <w:bodyDiv w:val="1"/>
      <w:marLeft w:val="0"/>
      <w:marRight w:val="0"/>
      <w:marTop w:val="0"/>
      <w:marBottom w:val="0"/>
      <w:divBdr>
        <w:top w:val="none" w:sz="0" w:space="0" w:color="auto"/>
        <w:left w:val="none" w:sz="0" w:space="0" w:color="auto"/>
        <w:bottom w:val="none" w:sz="0" w:space="0" w:color="auto"/>
        <w:right w:val="none" w:sz="0" w:space="0" w:color="auto"/>
      </w:divBdr>
    </w:div>
    <w:div w:id="1752579923">
      <w:bodyDiv w:val="1"/>
      <w:marLeft w:val="0"/>
      <w:marRight w:val="0"/>
      <w:marTop w:val="0"/>
      <w:marBottom w:val="0"/>
      <w:divBdr>
        <w:top w:val="none" w:sz="0" w:space="0" w:color="auto"/>
        <w:left w:val="none" w:sz="0" w:space="0" w:color="auto"/>
        <w:bottom w:val="none" w:sz="0" w:space="0" w:color="auto"/>
        <w:right w:val="none" w:sz="0" w:space="0" w:color="auto"/>
      </w:divBdr>
    </w:div>
    <w:div w:id="1865098144">
      <w:bodyDiv w:val="1"/>
      <w:marLeft w:val="0"/>
      <w:marRight w:val="0"/>
      <w:marTop w:val="0"/>
      <w:marBottom w:val="0"/>
      <w:divBdr>
        <w:top w:val="none" w:sz="0" w:space="0" w:color="auto"/>
        <w:left w:val="none" w:sz="0" w:space="0" w:color="auto"/>
        <w:bottom w:val="none" w:sz="0" w:space="0" w:color="auto"/>
        <w:right w:val="none" w:sz="0" w:space="0" w:color="auto"/>
      </w:divBdr>
    </w:div>
    <w:div w:id="1878354590">
      <w:bodyDiv w:val="1"/>
      <w:marLeft w:val="0"/>
      <w:marRight w:val="0"/>
      <w:marTop w:val="0"/>
      <w:marBottom w:val="0"/>
      <w:divBdr>
        <w:top w:val="none" w:sz="0" w:space="0" w:color="auto"/>
        <w:left w:val="none" w:sz="0" w:space="0" w:color="auto"/>
        <w:bottom w:val="none" w:sz="0" w:space="0" w:color="auto"/>
        <w:right w:val="none" w:sz="0" w:space="0" w:color="auto"/>
      </w:divBdr>
    </w:div>
    <w:div w:id="1916469859">
      <w:bodyDiv w:val="1"/>
      <w:marLeft w:val="0"/>
      <w:marRight w:val="0"/>
      <w:marTop w:val="0"/>
      <w:marBottom w:val="0"/>
      <w:divBdr>
        <w:top w:val="none" w:sz="0" w:space="0" w:color="auto"/>
        <w:left w:val="none" w:sz="0" w:space="0" w:color="auto"/>
        <w:bottom w:val="none" w:sz="0" w:space="0" w:color="auto"/>
        <w:right w:val="none" w:sz="0" w:space="0" w:color="auto"/>
      </w:divBdr>
    </w:div>
    <w:div w:id="1919942895">
      <w:bodyDiv w:val="1"/>
      <w:marLeft w:val="0"/>
      <w:marRight w:val="0"/>
      <w:marTop w:val="0"/>
      <w:marBottom w:val="0"/>
      <w:divBdr>
        <w:top w:val="none" w:sz="0" w:space="0" w:color="auto"/>
        <w:left w:val="none" w:sz="0" w:space="0" w:color="auto"/>
        <w:bottom w:val="none" w:sz="0" w:space="0" w:color="auto"/>
        <w:right w:val="none" w:sz="0" w:space="0" w:color="auto"/>
      </w:divBdr>
    </w:div>
    <w:div w:id="1937205743">
      <w:bodyDiv w:val="1"/>
      <w:marLeft w:val="0"/>
      <w:marRight w:val="0"/>
      <w:marTop w:val="0"/>
      <w:marBottom w:val="0"/>
      <w:divBdr>
        <w:top w:val="none" w:sz="0" w:space="0" w:color="auto"/>
        <w:left w:val="none" w:sz="0" w:space="0" w:color="auto"/>
        <w:bottom w:val="none" w:sz="0" w:space="0" w:color="auto"/>
        <w:right w:val="none" w:sz="0" w:space="0" w:color="auto"/>
      </w:divBdr>
    </w:div>
    <w:div w:id="2056585457">
      <w:bodyDiv w:val="1"/>
      <w:marLeft w:val="0"/>
      <w:marRight w:val="0"/>
      <w:marTop w:val="0"/>
      <w:marBottom w:val="0"/>
      <w:divBdr>
        <w:top w:val="none" w:sz="0" w:space="0" w:color="auto"/>
        <w:left w:val="none" w:sz="0" w:space="0" w:color="auto"/>
        <w:bottom w:val="none" w:sz="0" w:space="0" w:color="auto"/>
        <w:right w:val="none" w:sz="0" w:space="0" w:color="auto"/>
      </w:divBdr>
    </w:div>
    <w:div w:id="2112820079">
      <w:bodyDiv w:val="1"/>
      <w:marLeft w:val="0"/>
      <w:marRight w:val="0"/>
      <w:marTop w:val="0"/>
      <w:marBottom w:val="0"/>
      <w:divBdr>
        <w:top w:val="none" w:sz="0" w:space="0" w:color="auto"/>
        <w:left w:val="none" w:sz="0" w:space="0" w:color="auto"/>
        <w:bottom w:val="none" w:sz="0" w:space="0" w:color="auto"/>
        <w:right w:val="none" w:sz="0" w:space="0" w:color="auto"/>
      </w:divBdr>
      <w:divsChild>
        <w:div w:id="1121995000">
          <w:marLeft w:val="0"/>
          <w:marRight w:val="0"/>
          <w:marTop w:val="0"/>
          <w:marBottom w:val="0"/>
          <w:divBdr>
            <w:top w:val="none" w:sz="0" w:space="0" w:color="auto"/>
            <w:left w:val="none" w:sz="0" w:space="0" w:color="auto"/>
            <w:bottom w:val="none" w:sz="0" w:space="0" w:color="auto"/>
            <w:right w:val="none" w:sz="0" w:space="0" w:color="auto"/>
          </w:divBdr>
          <w:divsChild>
            <w:div w:id="101727068">
              <w:marLeft w:val="0"/>
              <w:marRight w:val="0"/>
              <w:marTop w:val="0"/>
              <w:marBottom w:val="0"/>
              <w:divBdr>
                <w:top w:val="none" w:sz="0" w:space="0" w:color="auto"/>
                <w:left w:val="none" w:sz="0" w:space="0" w:color="auto"/>
                <w:bottom w:val="none" w:sz="0" w:space="0" w:color="auto"/>
                <w:right w:val="none" w:sz="0" w:space="0" w:color="auto"/>
              </w:divBdr>
              <w:divsChild>
                <w:div w:id="1089741600">
                  <w:marLeft w:val="0"/>
                  <w:marRight w:val="0"/>
                  <w:marTop w:val="900"/>
                  <w:marBottom w:val="150"/>
                  <w:divBdr>
                    <w:top w:val="none" w:sz="0" w:space="0" w:color="auto"/>
                    <w:left w:val="none" w:sz="0" w:space="0" w:color="auto"/>
                    <w:bottom w:val="none" w:sz="0" w:space="0" w:color="auto"/>
                    <w:right w:val="none" w:sz="0" w:space="0" w:color="auto"/>
                  </w:divBdr>
                  <w:divsChild>
                    <w:div w:id="1267693761">
                      <w:marLeft w:val="0"/>
                      <w:marRight w:val="0"/>
                      <w:marTop w:val="0"/>
                      <w:marBottom w:val="0"/>
                      <w:divBdr>
                        <w:top w:val="none" w:sz="0" w:space="0" w:color="auto"/>
                        <w:left w:val="none" w:sz="0" w:space="0" w:color="auto"/>
                        <w:bottom w:val="none" w:sz="0" w:space="0" w:color="auto"/>
                        <w:right w:val="none" w:sz="0" w:space="0" w:color="auto"/>
                      </w:divBdr>
                      <w:divsChild>
                        <w:div w:id="596406348">
                          <w:marLeft w:val="0"/>
                          <w:marRight w:val="0"/>
                          <w:marTop w:val="0"/>
                          <w:marBottom w:val="0"/>
                          <w:divBdr>
                            <w:top w:val="none" w:sz="0" w:space="0" w:color="auto"/>
                            <w:left w:val="none" w:sz="0" w:space="0" w:color="auto"/>
                            <w:bottom w:val="none" w:sz="0" w:space="0" w:color="auto"/>
                            <w:right w:val="none" w:sz="0" w:space="0" w:color="auto"/>
                          </w:divBdr>
                          <w:divsChild>
                            <w:div w:id="472677269">
                              <w:marLeft w:val="0"/>
                              <w:marRight w:val="0"/>
                              <w:marTop w:val="0"/>
                              <w:marBottom w:val="0"/>
                              <w:divBdr>
                                <w:top w:val="none" w:sz="0" w:space="0" w:color="auto"/>
                                <w:left w:val="none" w:sz="0" w:space="0" w:color="auto"/>
                                <w:bottom w:val="none" w:sz="0" w:space="0" w:color="auto"/>
                                <w:right w:val="none" w:sz="0" w:space="0" w:color="auto"/>
                              </w:divBdr>
                              <w:divsChild>
                                <w:div w:id="1885750357">
                                  <w:marLeft w:val="0"/>
                                  <w:marRight w:val="0"/>
                                  <w:marTop w:val="0"/>
                                  <w:marBottom w:val="0"/>
                                  <w:divBdr>
                                    <w:top w:val="none" w:sz="0" w:space="0" w:color="auto"/>
                                    <w:left w:val="none" w:sz="0" w:space="0" w:color="auto"/>
                                    <w:bottom w:val="none" w:sz="0" w:space="0" w:color="auto"/>
                                    <w:right w:val="none" w:sz="0" w:space="0" w:color="auto"/>
                                  </w:divBdr>
                                  <w:divsChild>
                                    <w:div w:id="1530143406">
                                      <w:marLeft w:val="0"/>
                                      <w:marRight w:val="0"/>
                                      <w:marTop w:val="0"/>
                                      <w:marBottom w:val="0"/>
                                      <w:divBdr>
                                        <w:top w:val="single" w:sz="6" w:space="4" w:color="E0E0E0"/>
                                        <w:left w:val="single" w:sz="6" w:space="4" w:color="E0E0E0"/>
                                        <w:bottom w:val="single" w:sz="6" w:space="4" w:color="E0E0E0"/>
                                        <w:right w:val="single" w:sz="6" w:space="4" w:color="E0E0E0"/>
                                      </w:divBdr>
                                      <w:divsChild>
                                        <w:div w:id="1118991470">
                                          <w:marLeft w:val="0"/>
                                          <w:marRight w:val="0"/>
                                          <w:marTop w:val="0"/>
                                          <w:marBottom w:val="0"/>
                                          <w:divBdr>
                                            <w:top w:val="none" w:sz="0" w:space="0" w:color="auto"/>
                                            <w:left w:val="none" w:sz="0" w:space="0" w:color="auto"/>
                                            <w:bottom w:val="none" w:sz="0" w:space="0" w:color="auto"/>
                                            <w:right w:val="none" w:sz="0" w:space="0" w:color="auto"/>
                                          </w:divBdr>
                                          <w:divsChild>
                                            <w:div w:id="1210262589">
                                              <w:marLeft w:val="0"/>
                                              <w:marRight w:val="0"/>
                                              <w:marTop w:val="0"/>
                                              <w:marBottom w:val="0"/>
                                              <w:divBdr>
                                                <w:top w:val="none" w:sz="0" w:space="0" w:color="auto"/>
                                                <w:left w:val="none" w:sz="0" w:space="0" w:color="auto"/>
                                                <w:bottom w:val="none" w:sz="0" w:space="0" w:color="auto"/>
                                                <w:right w:val="none" w:sz="0" w:space="0" w:color="auto"/>
                                              </w:divBdr>
                                              <w:divsChild>
                                                <w:div w:id="1103185667">
                                                  <w:marLeft w:val="0"/>
                                                  <w:marRight w:val="0"/>
                                                  <w:marTop w:val="0"/>
                                                  <w:marBottom w:val="0"/>
                                                  <w:divBdr>
                                                    <w:top w:val="none" w:sz="0" w:space="0" w:color="auto"/>
                                                    <w:left w:val="none" w:sz="0" w:space="0" w:color="auto"/>
                                                    <w:bottom w:val="none" w:sz="0" w:space="0" w:color="auto"/>
                                                    <w:right w:val="none" w:sz="0" w:space="0" w:color="auto"/>
                                                  </w:divBdr>
                                                  <w:divsChild>
                                                    <w:div w:id="1639799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lminfo.co.uk"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nice@lminfo.co.uk"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nice@lminfo.co.uk"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29BE35-4039-4C4A-A00A-24C8CB870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1DDCE75D</Template>
  <TotalTime>2</TotalTime>
  <Pages>6</Pages>
  <Words>843</Words>
  <Characters>5921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NICE</Company>
  <LinksUpToDate>false</LinksUpToDate>
  <CharactersWithSpaces>6751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Celestine Johnston</dc:creator>
  <cp:lastModifiedBy>Celestine Johnston</cp:lastModifiedBy>
  <cp:revision>2</cp:revision>
  <cp:lastPrinted>2016-03-22T18:06:00Z</cp:lastPrinted>
  <dcterms:created xsi:type="dcterms:W3CDTF">2016-08-24T11:43:00Z</dcterms:created>
  <dcterms:modified xsi:type="dcterms:W3CDTF">2016-08-24T11:43:00Z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A1672245</vt:lpwstr>
  </property>
  <property fmtid="{D5CDD505-2E9C-101B-9397-08002B2CF9AE}" pid="3" name="Objective-Comment">
    <vt:lpwstr> </vt:lpwstr>
  </property>
  <property fmtid="{D5CDD505-2E9C-101B-9397-08002B2CF9AE}" pid="4" name="Objective-CreationStamp">
    <vt:filetime>2433-08-07T01:36:42Z</vt:filetime>
  </property>
  <property fmtid="{D5CDD505-2E9C-101B-9397-08002B2CF9AE}" pid="5" name="Objective-IsApproved">
    <vt:bool>false</vt:bool>
  </property>
  <property fmtid="{D5CDD505-2E9C-101B-9397-08002B2CF9AE}" pid="6" name="Objective-IsPublished">
    <vt:bool>true</vt:bool>
  </property>
  <property fmtid="{D5CDD505-2E9C-101B-9397-08002B2CF9AE}" pid="7" name="Objective-DatePublished">
    <vt:filetime>2433-08-07T01:36:42Z</vt:filetime>
  </property>
  <property fmtid="{D5CDD505-2E9C-101B-9397-08002B2CF9AE}" pid="8" name="Objective-ModificationStamp">
    <vt:filetime>2433-08-07T01:36:42Z</vt:filetime>
  </property>
  <property fmtid="{D5CDD505-2E9C-101B-9397-08002B2CF9AE}" pid="9" name="Objective-Owner">
    <vt:lpwstr>Newell, Lynne</vt:lpwstr>
  </property>
  <property fmtid="{D5CDD505-2E9C-101B-9397-08002B2CF9AE}" pid="10" name="Objective-Path">
    <vt:lpwstr>Global Folder:0001 Pharmacy Global Folder:12 Corporate Governance:OPPM:PASA TOPPM:</vt:lpwstr>
  </property>
  <property fmtid="{D5CDD505-2E9C-101B-9397-08002B2CF9AE}" pid="11" name="Objective-Parent">
    <vt:lpwstr>PASA TOPPM</vt:lpwstr>
  </property>
  <property fmtid="{D5CDD505-2E9C-101B-9397-08002B2CF9AE}" pid="12" name="Objective-State">
    <vt:lpwstr>Published</vt:lpwstr>
  </property>
  <property fmtid="{D5CDD505-2E9C-101B-9397-08002B2CF9AE}" pid="13" name="Objective-Title">
    <vt:lpwstr>T_08_appendix09</vt:lpwstr>
  </property>
  <property fmtid="{D5CDD505-2E9C-101B-9397-08002B2CF9AE}" pid="14" name="Objective-Version">
    <vt:lpwstr>1.0</vt:lpwstr>
  </property>
  <property fmtid="{D5CDD505-2E9C-101B-9397-08002B2CF9AE}" pid="15" name="Objective-VersionComment">
    <vt:lpwstr>Copied from document A30466.5</vt:lpwstr>
  </property>
  <property fmtid="{D5CDD505-2E9C-101B-9397-08002B2CF9AE}" pid="16" name="Objective-VersionNumber">
    <vt:i4>1</vt:i4>
  </property>
  <property fmtid="{D5CDD505-2E9C-101B-9397-08002B2CF9AE}" pid="17" name="Objective-FileNumber">
    <vt:lpwstr> </vt:lpwstr>
  </property>
  <property fmtid="{D5CDD505-2E9C-101B-9397-08002B2CF9AE}" pid="18" name="Objective-Classification">
    <vt:lpwstr>[Inherited - none]</vt:lpwstr>
  </property>
  <property fmtid="{D5CDD505-2E9C-101B-9397-08002B2CF9AE}" pid="19" name="Objective-Caveats">
    <vt:lpwstr> </vt:lpwstr>
  </property>
</Properties>
</file>